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924418" w14:textId="0086FA52" w:rsidR="00C0372A" w:rsidRPr="00D25082" w:rsidRDefault="008411E4" w:rsidP="008411E4">
      <w:pPr>
        <w:tabs>
          <w:tab w:val="left" w:pos="1560"/>
        </w:tabs>
        <w:rPr>
          <w:rFonts w:ascii="Arial Narrow" w:hAnsi="Arial Narrow"/>
          <w:b/>
          <w:bCs/>
          <w:color w:val="7F7F7F" w:themeColor="text1" w:themeTint="80"/>
          <w:sz w:val="22"/>
          <w:szCs w:val="22"/>
        </w:rPr>
      </w:pPr>
      <w:r w:rsidRPr="00D25082">
        <w:rPr>
          <w:rFonts w:ascii="Arial Narrow" w:hAnsi="Arial Narrow"/>
          <w:b/>
          <w:bCs/>
          <w:color w:val="7F7F7F" w:themeColor="text1" w:themeTint="80"/>
          <w:sz w:val="22"/>
          <w:szCs w:val="22"/>
        </w:rPr>
        <w:t>NOTA DE PRENSA</w:t>
      </w:r>
    </w:p>
    <w:p w14:paraId="4C88DFE1" w14:textId="77777777" w:rsidR="008411E4" w:rsidRPr="00593707" w:rsidRDefault="008411E4" w:rsidP="00D22320">
      <w:pPr>
        <w:tabs>
          <w:tab w:val="left" w:pos="0"/>
        </w:tabs>
        <w:rPr>
          <w:rFonts w:ascii="Arial Narrow" w:hAnsi="Arial Narrow"/>
          <w:color w:val="7F7F7F" w:themeColor="text1" w:themeTint="80"/>
          <w:sz w:val="30"/>
          <w:szCs w:val="30"/>
        </w:rPr>
      </w:pPr>
    </w:p>
    <w:p w14:paraId="5EED5050" w14:textId="0BAE8847" w:rsidR="00E54E5A" w:rsidRPr="00462EB3" w:rsidRDefault="00751420" w:rsidP="00462EB3">
      <w:pPr>
        <w:tabs>
          <w:tab w:val="left" w:pos="0"/>
        </w:tabs>
        <w:jc w:val="center"/>
        <w:rPr>
          <w:rFonts w:ascii="Arial Narrow" w:hAnsi="Arial Narrow"/>
          <w:b/>
          <w:bCs/>
          <w:i/>
          <w:iCs/>
          <w:color w:val="7F7F7F" w:themeColor="text1" w:themeTint="80"/>
          <w:sz w:val="28"/>
          <w:szCs w:val="28"/>
        </w:rPr>
      </w:pPr>
      <w:r w:rsidRPr="00751420">
        <w:rPr>
          <w:rFonts w:ascii="Arial Narrow" w:hAnsi="Arial Narrow"/>
          <w:b/>
          <w:bCs/>
          <w:color w:val="7F7F7F" w:themeColor="text1" w:themeTint="80"/>
          <w:sz w:val="28"/>
          <w:szCs w:val="28"/>
        </w:rPr>
        <w:t>FRAGMENTOS BINARIOS: JAIME VELÁZQUEZ EXPONE SU UNIVERSO PICTÓRICO EN MADRID</w:t>
      </w:r>
    </w:p>
    <w:p w14:paraId="5939818C" w14:textId="0D68D2E4" w:rsidR="006F387F" w:rsidRPr="00567DD0" w:rsidRDefault="006F387F" w:rsidP="006F387F">
      <w:pPr>
        <w:pStyle w:val="NormalWeb"/>
        <w:numPr>
          <w:ilvl w:val="0"/>
          <w:numId w:val="5"/>
        </w:numPr>
        <w:spacing w:line="259" w:lineRule="auto"/>
        <w:ind w:left="714" w:hanging="357"/>
        <w:rPr>
          <w:rFonts w:ascii="Arial Narrow" w:hAnsi="Arial Narrow"/>
        </w:rPr>
      </w:pPr>
      <w:r w:rsidRPr="00593707">
        <w:rPr>
          <w:rFonts w:ascii="Arial Narrow" w:hAnsi="Arial Narrow"/>
        </w:rPr>
        <w:t>La exposición</w:t>
      </w:r>
      <w:r w:rsidR="00DC3949">
        <w:rPr>
          <w:rFonts w:ascii="Arial Narrow" w:hAnsi="Arial Narrow"/>
        </w:rPr>
        <w:t xml:space="preserve"> organizada </w:t>
      </w:r>
      <w:r w:rsidR="0079409D">
        <w:rPr>
          <w:rFonts w:ascii="Arial Narrow" w:hAnsi="Arial Narrow"/>
        </w:rPr>
        <w:t xml:space="preserve">podrá </w:t>
      </w:r>
      <w:r w:rsidRPr="00593707">
        <w:rPr>
          <w:rFonts w:ascii="Arial Narrow" w:hAnsi="Arial Narrow"/>
        </w:rPr>
        <w:t>visitarse</w:t>
      </w:r>
      <w:r>
        <w:rPr>
          <w:rFonts w:ascii="Arial Narrow" w:hAnsi="Arial Narrow"/>
        </w:rPr>
        <w:t xml:space="preserve"> de</w:t>
      </w:r>
      <w:r w:rsidR="004B6994">
        <w:rPr>
          <w:rFonts w:ascii="Arial Narrow" w:hAnsi="Arial Narrow"/>
        </w:rPr>
        <w:t>sde el</w:t>
      </w:r>
      <w:r>
        <w:rPr>
          <w:rFonts w:ascii="Arial Narrow" w:hAnsi="Arial Narrow"/>
        </w:rPr>
        <w:t xml:space="preserve"> </w:t>
      </w:r>
      <w:r w:rsidRPr="00D75B2F">
        <w:rPr>
          <w:rFonts w:ascii="Arial Narrow" w:hAnsi="Arial Narrow"/>
          <w:b/>
          <w:bCs/>
        </w:rPr>
        <w:t>27 de febrero</w:t>
      </w:r>
      <w:r w:rsidRPr="00D75B2F">
        <w:rPr>
          <w:rFonts w:ascii="Arial Narrow" w:hAnsi="Arial Narrow"/>
        </w:rPr>
        <w:t xml:space="preserve"> </w:t>
      </w:r>
      <w:r w:rsidRPr="00D75B2F">
        <w:rPr>
          <w:rStyle w:val="Fuerte"/>
          <w:rFonts w:ascii="Arial Narrow" w:hAnsi="Arial Narrow"/>
        </w:rPr>
        <w:t>hasta el 28 de marzo</w:t>
      </w:r>
      <w:r w:rsidRPr="00D75B2F">
        <w:rPr>
          <w:rFonts w:ascii="Arial Narrow" w:hAnsi="Arial Narrow"/>
        </w:rPr>
        <w:t xml:space="preserve"> </w:t>
      </w:r>
      <w:r w:rsidR="00A73D53" w:rsidRPr="00593707">
        <w:rPr>
          <w:rFonts w:ascii="Arial Narrow" w:hAnsi="Arial Narrow"/>
        </w:rPr>
        <w:t>en Tamara</w:t>
      </w:r>
      <w:r w:rsidRPr="00E54E5A">
        <w:rPr>
          <w:rFonts w:ascii="Arial Narrow" w:hAnsi="Arial Narrow"/>
          <w:b/>
          <w:bCs/>
        </w:rPr>
        <w:t xml:space="preserve"> </w:t>
      </w:r>
      <w:proofErr w:type="spellStart"/>
      <w:r w:rsidRPr="00E54E5A">
        <w:rPr>
          <w:rFonts w:ascii="Arial Narrow" w:hAnsi="Arial Narrow"/>
          <w:b/>
          <w:bCs/>
        </w:rPr>
        <w:t>Kreisler</w:t>
      </w:r>
      <w:proofErr w:type="spellEnd"/>
      <w:r w:rsidR="004B6994">
        <w:rPr>
          <w:rFonts w:ascii="Arial Narrow" w:hAnsi="Arial Narrow"/>
          <w:b/>
          <w:bCs/>
        </w:rPr>
        <w:t xml:space="preserve"> </w:t>
      </w:r>
      <w:proofErr w:type="spellStart"/>
      <w:r w:rsidR="004B6994">
        <w:rPr>
          <w:rFonts w:ascii="Arial Narrow" w:hAnsi="Arial Narrow"/>
          <w:b/>
          <w:bCs/>
        </w:rPr>
        <w:t>Gallery</w:t>
      </w:r>
      <w:proofErr w:type="spellEnd"/>
      <w:r w:rsidR="004B6994">
        <w:rPr>
          <w:rFonts w:ascii="Arial Narrow" w:hAnsi="Arial Narrow"/>
          <w:b/>
          <w:bCs/>
        </w:rPr>
        <w:t>.</w:t>
      </w:r>
    </w:p>
    <w:p w14:paraId="16212D59" w14:textId="61D190F7" w:rsidR="00567DD0" w:rsidRPr="00567DD0" w:rsidRDefault="00567DD0" w:rsidP="006F387F">
      <w:pPr>
        <w:pStyle w:val="NormalWeb"/>
        <w:numPr>
          <w:ilvl w:val="0"/>
          <w:numId w:val="5"/>
        </w:numPr>
        <w:spacing w:line="259" w:lineRule="auto"/>
        <w:ind w:left="714" w:hanging="357"/>
        <w:rPr>
          <w:rFonts w:ascii="Arial Narrow" w:hAnsi="Arial Narrow"/>
        </w:rPr>
      </w:pPr>
      <w:r w:rsidRPr="00567DD0">
        <w:rPr>
          <w:rFonts w:ascii="Arial Narrow" w:hAnsi="Arial Narrow"/>
        </w:rPr>
        <w:t>Una reflexión pictórica sobre la inteligencia artificial, el inconsciente y los sistemas que configuran la percepción contemporánea</w:t>
      </w:r>
      <w:r>
        <w:rPr>
          <w:rFonts w:ascii="Arial Narrow" w:hAnsi="Arial Narrow"/>
        </w:rPr>
        <w:t>.</w:t>
      </w:r>
    </w:p>
    <w:p w14:paraId="70A0A0A0" w14:textId="271D9B1F" w:rsidR="00567DD0" w:rsidRPr="0079409D" w:rsidRDefault="005B387A" w:rsidP="00567DD0">
      <w:pPr>
        <w:pStyle w:val="NormalWeb"/>
        <w:spacing w:line="259" w:lineRule="auto"/>
        <w:jc w:val="both"/>
        <w:rPr>
          <w:rFonts w:ascii="Arial Narrow" w:hAnsi="Arial Narrow"/>
        </w:rPr>
      </w:pPr>
      <w:r w:rsidRPr="005B387A">
        <w:rPr>
          <w:rFonts w:ascii="Arial Narrow" w:hAnsi="Arial Narrow"/>
          <w:noProof/>
          <w:color w:val="595959" w:themeColor="text1" w:themeTint="A6"/>
        </w:rPr>
        <w:drawing>
          <wp:anchor distT="0" distB="0" distL="114300" distR="114300" simplePos="0" relativeHeight="251659264" behindDoc="1" locked="0" layoutInCell="1" allowOverlap="1" wp14:anchorId="0FB46427" wp14:editId="616DF537">
            <wp:simplePos x="0" y="0"/>
            <wp:positionH relativeFrom="column">
              <wp:posOffset>0</wp:posOffset>
            </wp:positionH>
            <wp:positionV relativeFrom="paragraph">
              <wp:posOffset>0</wp:posOffset>
            </wp:positionV>
            <wp:extent cx="2811600" cy="3751200"/>
            <wp:effectExtent l="0" t="0" r="0" b="0"/>
            <wp:wrapTight wrapText="bothSides">
              <wp:wrapPolygon edited="0">
                <wp:start x="0" y="0"/>
                <wp:lineTo x="0" y="21501"/>
                <wp:lineTo x="21468" y="21501"/>
                <wp:lineTo x="21468" y="0"/>
                <wp:lineTo x="0" y="0"/>
              </wp:wrapPolygon>
            </wp:wrapTight>
            <wp:docPr id="2233498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349819" name=""/>
                    <pic:cNvPicPr/>
                  </pic:nvPicPr>
                  <pic:blipFill>
                    <a:blip r:embed="rId7">
                      <a:extLst>
                        <a:ext uri="{28A0092B-C50C-407E-A947-70E740481C1C}">
                          <a14:useLocalDpi xmlns:a14="http://schemas.microsoft.com/office/drawing/2010/main" val="0"/>
                        </a:ext>
                      </a:extLst>
                    </a:blip>
                    <a:stretch>
                      <a:fillRect/>
                    </a:stretch>
                  </pic:blipFill>
                  <pic:spPr>
                    <a:xfrm>
                      <a:off x="0" y="0"/>
                      <a:ext cx="2811600" cy="3751200"/>
                    </a:xfrm>
                    <a:prstGeom prst="rect">
                      <a:avLst/>
                    </a:prstGeom>
                  </pic:spPr>
                </pic:pic>
              </a:graphicData>
            </a:graphic>
            <wp14:sizeRelH relativeFrom="margin">
              <wp14:pctWidth>0</wp14:pctWidth>
            </wp14:sizeRelH>
            <wp14:sizeRelV relativeFrom="margin">
              <wp14:pctHeight>0</wp14:pctHeight>
            </wp14:sizeRelV>
          </wp:anchor>
        </w:drawing>
      </w:r>
      <w:r w:rsidR="00BA50BD" w:rsidRPr="00567DD0">
        <w:rPr>
          <w:rFonts w:ascii="Arial Narrow" w:hAnsi="Arial Narrow"/>
          <w:color w:val="595959" w:themeColor="text1" w:themeTint="A6"/>
        </w:rPr>
        <w:t>Ma</w:t>
      </w:r>
      <w:r w:rsidR="008411E4" w:rsidRPr="00567DD0">
        <w:rPr>
          <w:rFonts w:ascii="Arial Narrow" w:hAnsi="Arial Narrow"/>
          <w:color w:val="595959" w:themeColor="text1" w:themeTint="A6"/>
        </w:rPr>
        <w:t>drid</w:t>
      </w:r>
      <w:r w:rsidR="00BA50BD" w:rsidRPr="00567DD0">
        <w:rPr>
          <w:rFonts w:ascii="Arial Narrow" w:hAnsi="Arial Narrow"/>
          <w:color w:val="595959" w:themeColor="text1" w:themeTint="A6"/>
        </w:rPr>
        <w:t xml:space="preserve">, </w:t>
      </w:r>
      <w:r w:rsidR="0026652E" w:rsidRPr="00567DD0">
        <w:rPr>
          <w:rFonts w:ascii="Arial Narrow" w:hAnsi="Arial Narrow"/>
          <w:color w:val="595959" w:themeColor="text1" w:themeTint="A6"/>
        </w:rPr>
        <w:t>enero</w:t>
      </w:r>
      <w:r w:rsidR="00BA50BD" w:rsidRPr="00567DD0">
        <w:rPr>
          <w:rFonts w:ascii="Arial Narrow" w:hAnsi="Arial Narrow"/>
          <w:color w:val="595959" w:themeColor="text1" w:themeTint="A6"/>
        </w:rPr>
        <w:t xml:space="preserve"> de 202</w:t>
      </w:r>
      <w:r w:rsidR="0026652E" w:rsidRPr="00567DD0">
        <w:rPr>
          <w:rFonts w:ascii="Arial Narrow" w:hAnsi="Arial Narrow"/>
          <w:color w:val="595959" w:themeColor="text1" w:themeTint="A6"/>
        </w:rPr>
        <w:t>6</w:t>
      </w:r>
      <w:r w:rsidR="00BA50BD" w:rsidRPr="00567DD0">
        <w:rPr>
          <w:rFonts w:ascii="Arial Narrow" w:hAnsi="Arial Narrow"/>
          <w:color w:val="595959" w:themeColor="text1" w:themeTint="A6"/>
        </w:rPr>
        <w:t>.-</w:t>
      </w:r>
      <w:r w:rsidR="00CA2336" w:rsidRPr="00567DD0">
        <w:rPr>
          <w:rFonts w:ascii="Arial Narrow" w:hAnsi="Arial Narrow"/>
          <w:color w:val="595959" w:themeColor="text1" w:themeTint="A6"/>
        </w:rPr>
        <w:t xml:space="preserve"> </w:t>
      </w:r>
      <w:r w:rsidR="00567DD0" w:rsidRPr="00567DD0">
        <w:rPr>
          <w:rFonts w:ascii="Arial Narrow" w:hAnsi="Arial Narrow"/>
        </w:rPr>
        <w:t>La</w:t>
      </w:r>
      <w:r w:rsidR="00567DD0">
        <w:rPr>
          <w:rFonts w:ascii="Arial Narrow" w:hAnsi="Arial Narrow"/>
        </w:rPr>
        <w:t>s</w:t>
      </w:r>
      <w:r w:rsidR="00567DD0" w:rsidRPr="00567DD0">
        <w:rPr>
          <w:rFonts w:ascii="Arial Narrow" w:hAnsi="Arial Narrow"/>
        </w:rPr>
        <w:t xml:space="preserve"> </w:t>
      </w:r>
      <w:r w:rsidR="00567DD0">
        <w:rPr>
          <w:rStyle w:val="Fuerte"/>
          <w:rFonts w:ascii="Arial Narrow" w:hAnsi="Arial Narrow"/>
        </w:rPr>
        <w:t>g</w:t>
      </w:r>
      <w:r w:rsidR="00567DD0" w:rsidRPr="00567DD0">
        <w:rPr>
          <w:rStyle w:val="Fuerte"/>
          <w:rFonts w:ascii="Arial Narrow" w:hAnsi="Arial Narrow"/>
        </w:rPr>
        <w:t>alería</w:t>
      </w:r>
      <w:r w:rsidR="00567DD0">
        <w:rPr>
          <w:rStyle w:val="Fuerte"/>
          <w:rFonts w:ascii="Arial Narrow" w:hAnsi="Arial Narrow"/>
        </w:rPr>
        <w:t>s</w:t>
      </w:r>
      <w:r w:rsidR="00567DD0" w:rsidRPr="00567DD0">
        <w:rPr>
          <w:rStyle w:val="Fuerte"/>
          <w:rFonts w:ascii="Arial Narrow" w:hAnsi="Arial Narrow"/>
        </w:rPr>
        <w:t xml:space="preserve"> </w:t>
      </w:r>
      <w:r w:rsidR="00DC3949" w:rsidRPr="00567DD0">
        <w:rPr>
          <w:rStyle w:val="Fuerte"/>
          <w:rFonts w:ascii="Arial Narrow" w:hAnsi="Arial Narrow"/>
        </w:rPr>
        <w:t>Isolina Arbulu</w:t>
      </w:r>
      <w:r w:rsidR="00DC3949">
        <w:rPr>
          <w:rFonts w:ascii="Arial Narrow" w:hAnsi="Arial Narrow"/>
        </w:rPr>
        <w:t xml:space="preserve"> (Marbella) y</w:t>
      </w:r>
      <w:r w:rsidR="00DC3949" w:rsidRPr="00567DD0">
        <w:rPr>
          <w:rFonts w:ascii="Arial Narrow" w:hAnsi="Arial Narrow"/>
        </w:rPr>
        <w:t xml:space="preserve"> </w:t>
      </w:r>
      <w:r w:rsidR="00567DD0" w:rsidRPr="00567DD0">
        <w:rPr>
          <w:rStyle w:val="Fuerte"/>
          <w:rFonts w:ascii="Arial Narrow" w:hAnsi="Arial Narrow"/>
        </w:rPr>
        <w:t xml:space="preserve">Tamara </w:t>
      </w:r>
      <w:proofErr w:type="spellStart"/>
      <w:r w:rsidR="00567DD0" w:rsidRPr="00567DD0">
        <w:rPr>
          <w:rStyle w:val="Fuerte"/>
          <w:rFonts w:ascii="Arial Narrow" w:hAnsi="Arial Narrow"/>
        </w:rPr>
        <w:t>Kreisler</w:t>
      </w:r>
      <w:proofErr w:type="spellEnd"/>
      <w:r w:rsidR="00567DD0">
        <w:rPr>
          <w:rFonts w:ascii="Arial Narrow" w:hAnsi="Arial Narrow"/>
        </w:rPr>
        <w:t xml:space="preserve"> (</w:t>
      </w:r>
      <w:r w:rsidR="002C5F09">
        <w:rPr>
          <w:rFonts w:ascii="Arial Narrow" w:hAnsi="Arial Narrow"/>
        </w:rPr>
        <w:t>Madrid) presentan</w:t>
      </w:r>
      <w:r w:rsidR="00567DD0" w:rsidRPr="00567DD0">
        <w:rPr>
          <w:rFonts w:ascii="Arial Narrow" w:hAnsi="Arial Narrow"/>
        </w:rPr>
        <w:t xml:space="preserve"> en Madrid </w:t>
      </w:r>
      <w:r w:rsidR="00567DD0" w:rsidRPr="00DC3949">
        <w:rPr>
          <w:rStyle w:val="nfasis"/>
          <w:rFonts w:ascii="Arial Narrow" w:hAnsi="Arial Narrow"/>
          <w:b/>
          <w:bCs/>
          <w:i w:val="0"/>
          <w:iCs w:val="0"/>
        </w:rPr>
        <w:t>Fragmentos Binarios</w:t>
      </w:r>
      <w:r w:rsidR="00567DD0" w:rsidRPr="00567DD0">
        <w:rPr>
          <w:rFonts w:ascii="Arial Narrow" w:hAnsi="Arial Narrow"/>
        </w:rPr>
        <w:t xml:space="preserve">, la nueva exposición del artista </w:t>
      </w:r>
      <w:r w:rsidR="00567DD0" w:rsidRPr="00567DD0">
        <w:rPr>
          <w:rStyle w:val="Fuerte"/>
          <w:rFonts w:ascii="Arial Narrow" w:hAnsi="Arial Narrow"/>
        </w:rPr>
        <w:t>Jaime Velázquez</w:t>
      </w:r>
      <w:r w:rsidR="00567DD0">
        <w:rPr>
          <w:rStyle w:val="Fuerte"/>
          <w:rFonts w:ascii="Arial Narrow" w:hAnsi="Arial Narrow"/>
        </w:rPr>
        <w:t xml:space="preserve"> (Cádiz,1987)</w:t>
      </w:r>
      <w:r w:rsidR="00567DD0" w:rsidRPr="00567DD0">
        <w:rPr>
          <w:rFonts w:ascii="Arial Narrow" w:hAnsi="Arial Narrow"/>
        </w:rPr>
        <w:t xml:space="preserve">, que se inaugurará el próximo </w:t>
      </w:r>
      <w:r w:rsidR="00567DD0" w:rsidRPr="00567DD0">
        <w:rPr>
          <w:rStyle w:val="Fuerte"/>
          <w:rFonts w:ascii="Arial Narrow" w:hAnsi="Arial Narrow"/>
        </w:rPr>
        <w:t>27 de febrero</w:t>
      </w:r>
      <w:r w:rsidR="00567DD0" w:rsidRPr="00567DD0">
        <w:rPr>
          <w:rFonts w:ascii="Arial Narrow" w:hAnsi="Arial Narrow"/>
        </w:rPr>
        <w:t xml:space="preserve">. </w:t>
      </w:r>
      <w:r w:rsidR="0079409D" w:rsidRPr="0079409D">
        <w:rPr>
          <w:rFonts w:ascii="Arial Narrow" w:hAnsi="Arial Narrow"/>
        </w:rPr>
        <w:t>La muestra se adelanta al inicio de la Semana del Arte, integrándose como una propuesta expositiva dentro del circuito previo a las grandes ferias.</w:t>
      </w:r>
    </w:p>
    <w:p w14:paraId="5797490F" w14:textId="77777777" w:rsidR="00567DD0" w:rsidRPr="00567DD0" w:rsidRDefault="00567DD0" w:rsidP="00567DD0">
      <w:pPr>
        <w:pStyle w:val="NormalWeb"/>
        <w:spacing w:line="259" w:lineRule="auto"/>
        <w:jc w:val="both"/>
        <w:rPr>
          <w:rFonts w:ascii="Arial Narrow" w:hAnsi="Arial Narrow"/>
        </w:rPr>
      </w:pPr>
      <w:r w:rsidRPr="00567DD0">
        <w:rPr>
          <w:rFonts w:ascii="Arial Narrow" w:hAnsi="Arial Narrow"/>
        </w:rPr>
        <w:t xml:space="preserve">Formado en la </w:t>
      </w:r>
      <w:r w:rsidRPr="00567DD0">
        <w:rPr>
          <w:rStyle w:val="Fuerte"/>
          <w:rFonts w:ascii="Arial Narrow" w:hAnsi="Arial Narrow"/>
        </w:rPr>
        <w:t>Universidad de Sevilla</w:t>
      </w:r>
      <w:r w:rsidRPr="00567DD0">
        <w:rPr>
          <w:rFonts w:ascii="Arial Narrow" w:hAnsi="Arial Narrow"/>
        </w:rPr>
        <w:t xml:space="preserve"> y finalista del </w:t>
      </w:r>
      <w:r w:rsidRPr="00567DD0">
        <w:rPr>
          <w:rStyle w:val="Fuerte"/>
          <w:rFonts w:ascii="Arial Narrow" w:hAnsi="Arial Narrow"/>
        </w:rPr>
        <w:t>Premio BMW de Pintura</w:t>
      </w:r>
      <w:r w:rsidRPr="00567DD0">
        <w:rPr>
          <w:rFonts w:ascii="Arial Narrow" w:hAnsi="Arial Narrow"/>
        </w:rPr>
        <w:t xml:space="preserve">, </w:t>
      </w:r>
      <w:r w:rsidRPr="00567DD0">
        <w:rPr>
          <w:rFonts w:ascii="Arial Narrow" w:hAnsi="Arial Narrow"/>
          <w:b/>
          <w:bCs/>
        </w:rPr>
        <w:t>Velázquez</w:t>
      </w:r>
      <w:r w:rsidRPr="00567DD0">
        <w:rPr>
          <w:rFonts w:ascii="Arial Narrow" w:hAnsi="Arial Narrow"/>
        </w:rPr>
        <w:t xml:space="preserve"> desarrolla una obra que combina una sólida técnica pictórica —basada en el dominio del óleo— con la frescura y el pulso visual del grafiti. Este cruce de lenguajes da lugar a un estilo propio, inmediato y claramente reconocible, que sitúa su trabajo en un territorio híbrido entre tradición pictórica y cultura visual contemporánea.</w:t>
      </w:r>
    </w:p>
    <w:p w14:paraId="61DAAB66" w14:textId="01AC67ED" w:rsidR="00567DD0" w:rsidRPr="00567DD0" w:rsidRDefault="00567DD0" w:rsidP="00567DD0">
      <w:pPr>
        <w:pStyle w:val="NormalWeb"/>
        <w:spacing w:line="259" w:lineRule="auto"/>
        <w:jc w:val="both"/>
        <w:rPr>
          <w:rFonts w:ascii="Arial Narrow" w:hAnsi="Arial Narrow"/>
        </w:rPr>
      </w:pPr>
      <w:r w:rsidRPr="00567DD0">
        <w:rPr>
          <w:rFonts w:ascii="Arial Narrow" w:hAnsi="Arial Narrow"/>
          <w:b/>
          <w:bCs/>
        </w:rPr>
        <w:t>Fragmentos Binarios</w:t>
      </w:r>
      <w:r>
        <w:rPr>
          <w:rFonts w:ascii="Arial Narrow" w:hAnsi="Arial Narrow"/>
        </w:rPr>
        <w:t xml:space="preserve"> se </w:t>
      </w:r>
      <w:r w:rsidRPr="00567DD0">
        <w:rPr>
          <w:rFonts w:ascii="Arial Narrow" w:hAnsi="Arial Narrow"/>
        </w:rPr>
        <w:t>articula como una investigación sobre los vínculos entre creación artística, inconsciente e inteligencia artificial. A través de un enfoque crítico —pero nunca moralizante—, Velázquez reflexiona sobre los sistemas algorítmicos que influyen de manera silenciosa en nuestra forma de percibir el mundo. Su mirada observa la sociedad contemporánea sin estridencias ni juicios explícitos, invitando al espectador a una lectura abierta y reflexiva.</w:t>
      </w:r>
    </w:p>
    <w:p w14:paraId="0EAE7966" w14:textId="05A4B780" w:rsidR="00A73D53" w:rsidRDefault="00A73D53" w:rsidP="00567DD0">
      <w:pPr>
        <w:pStyle w:val="NormalWeb"/>
        <w:spacing w:line="259" w:lineRule="auto"/>
        <w:jc w:val="both"/>
        <w:rPr>
          <w:rFonts w:ascii="Arial Narrow" w:hAnsi="Arial Narrow"/>
          <w:color w:val="000000" w:themeColor="text1"/>
        </w:rPr>
      </w:pPr>
      <w:r w:rsidRPr="00A73D53">
        <w:rPr>
          <w:rFonts w:ascii="Arial Narrow" w:hAnsi="Arial Narrow"/>
        </w:rPr>
        <w:t xml:space="preserve">El artista entiende la IA como un sistema sin consciencia que genera imágenes a partir de instrucciones humanas, de forma similar al funcionamiento del sueño, donde la información se reorganiza sin una lógica narrativa. Este enfoque se refleja en su proceso creativo, guiado por el impulso y lo onírico, y se vincula a la idea de la “anaconda cognitiva”, </w:t>
      </w:r>
      <w:r>
        <w:rPr>
          <w:rFonts w:ascii="Arial Narrow" w:hAnsi="Arial Narrow"/>
        </w:rPr>
        <w:t xml:space="preserve">formulado por Russell Fulmer </w:t>
      </w:r>
      <w:r w:rsidRPr="00A73D53">
        <w:rPr>
          <w:rFonts w:ascii="Arial Narrow" w:hAnsi="Arial Narrow"/>
        </w:rPr>
        <w:t>que señala cómo los algoritmos crean burbujas que limitan y refuerzan la visión del mundo.</w:t>
      </w:r>
    </w:p>
    <w:p w14:paraId="3B44F688" w14:textId="7E5B468D" w:rsidR="00567DD0" w:rsidRPr="00567DD0" w:rsidRDefault="00567DD0" w:rsidP="00567DD0">
      <w:pPr>
        <w:pStyle w:val="NormalWeb"/>
        <w:spacing w:line="259" w:lineRule="auto"/>
        <w:jc w:val="both"/>
        <w:rPr>
          <w:rFonts w:ascii="Arial Narrow" w:hAnsi="Arial Narrow"/>
        </w:rPr>
      </w:pPr>
      <w:r w:rsidRPr="00567DD0">
        <w:rPr>
          <w:rFonts w:ascii="Arial Narrow" w:hAnsi="Arial Narrow"/>
        </w:rPr>
        <w:lastRenderedPageBreak/>
        <w:t xml:space="preserve">Tras el éxito de anteriores colaboraciones, la </w:t>
      </w:r>
      <w:r w:rsidRPr="00DC3949">
        <w:rPr>
          <w:rFonts w:ascii="Arial Narrow" w:hAnsi="Arial Narrow"/>
          <w:b/>
          <w:bCs/>
        </w:rPr>
        <w:t>Galería Isolina Arbulu</w:t>
      </w:r>
      <w:r w:rsidRPr="00567DD0">
        <w:rPr>
          <w:rFonts w:ascii="Arial Narrow" w:hAnsi="Arial Narrow"/>
        </w:rPr>
        <w:t xml:space="preserve"> vuelve a apostar por el formato conjunto, esta vez con </w:t>
      </w:r>
      <w:r>
        <w:rPr>
          <w:rFonts w:ascii="Arial Narrow" w:hAnsi="Arial Narrow"/>
        </w:rPr>
        <w:t xml:space="preserve">la </w:t>
      </w:r>
      <w:r w:rsidRPr="00567DD0">
        <w:rPr>
          <w:rFonts w:ascii="Arial Narrow" w:hAnsi="Arial Narrow"/>
        </w:rPr>
        <w:t xml:space="preserve">galería madrileña </w:t>
      </w:r>
      <w:r w:rsidRPr="00DC3949">
        <w:rPr>
          <w:rFonts w:ascii="Arial Narrow" w:hAnsi="Arial Narrow"/>
          <w:b/>
          <w:bCs/>
        </w:rPr>
        <w:t xml:space="preserve">Tamara </w:t>
      </w:r>
      <w:proofErr w:type="spellStart"/>
      <w:r w:rsidRPr="00DC3949">
        <w:rPr>
          <w:rFonts w:ascii="Arial Narrow" w:hAnsi="Arial Narrow"/>
          <w:b/>
          <w:bCs/>
        </w:rPr>
        <w:t>Kreisler</w:t>
      </w:r>
      <w:proofErr w:type="spellEnd"/>
      <w:r w:rsidRPr="00DC3949">
        <w:rPr>
          <w:rFonts w:ascii="Arial Narrow" w:hAnsi="Arial Narrow"/>
          <w:b/>
          <w:bCs/>
        </w:rPr>
        <w:t xml:space="preserve">. </w:t>
      </w:r>
      <w:r w:rsidRPr="00567DD0">
        <w:rPr>
          <w:rFonts w:ascii="Arial Narrow" w:hAnsi="Arial Narrow"/>
        </w:rPr>
        <w:t>La iniciativa refuerza una línea de trabajo centrada en tender puentes entre espacios y acercar a Madrid artistas jóvenes con trayectorias ya consolidadas en otros contextos expositivos.</w:t>
      </w:r>
    </w:p>
    <w:p w14:paraId="5FB288C2" w14:textId="4E1B8D98" w:rsidR="00567DD0" w:rsidRPr="00567DD0" w:rsidRDefault="00567DD0" w:rsidP="00567DD0">
      <w:pPr>
        <w:pStyle w:val="NormalWeb"/>
        <w:spacing w:line="259" w:lineRule="auto"/>
        <w:jc w:val="both"/>
        <w:rPr>
          <w:rFonts w:ascii="Arial Narrow" w:hAnsi="Arial Narrow"/>
        </w:rPr>
      </w:pPr>
      <w:r w:rsidRPr="00567DD0">
        <w:rPr>
          <w:rFonts w:ascii="Arial Narrow" w:hAnsi="Arial Narrow"/>
        </w:rPr>
        <w:t xml:space="preserve">En el marco previo a la Semana del Arte, </w:t>
      </w:r>
      <w:r w:rsidRPr="00567DD0">
        <w:rPr>
          <w:rStyle w:val="nfasis"/>
          <w:rFonts w:ascii="Arial Narrow" w:hAnsi="Arial Narrow"/>
          <w:i w:val="0"/>
          <w:iCs w:val="0"/>
        </w:rPr>
        <w:t>Fragmentos Binarios</w:t>
      </w:r>
      <w:r w:rsidRPr="00567DD0">
        <w:rPr>
          <w:rFonts w:ascii="Arial Narrow" w:hAnsi="Arial Narrow"/>
        </w:rPr>
        <w:t xml:space="preserve"> se presenta como un proyecto que conecta técnica pictórica, pensamiento crítico y tecnología contemporánea, y que confirma a </w:t>
      </w:r>
      <w:r w:rsidRPr="00567DD0">
        <w:rPr>
          <w:rStyle w:val="Fuerte"/>
          <w:rFonts w:ascii="Arial Narrow" w:hAnsi="Arial Narrow"/>
        </w:rPr>
        <w:t>Jaime Velázquez</w:t>
      </w:r>
      <w:r w:rsidRPr="00567DD0">
        <w:rPr>
          <w:rFonts w:ascii="Arial Narrow" w:hAnsi="Arial Narrow"/>
        </w:rPr>
        <w:t xml:space="preserve"> como una de las voces jóvenes más interesantes del arte español actual.</w:t>
      </w:r>
    </w:p>
    <w:p w14:paraId="4AFBCDD8" w14:textId="77777777" w:rsidR="00467335" w:rsidRDefault="00467335" w:rsidP="00762212">
      <w:pPr>
        <w:spacing w:line="259" w:lineRule="auto"/>
        <w:rPr>
          <w:rFonts w:ascii="Arial Narrow" w:hAnsi="Arial Narrow"/>
          <w:b/>
          <w:bCs/>
          <w:color w:val="595959" w:themeColor="text1" w:themeTint="A6"/>
        </w:rPr>
      </w:pPr>
    </w:p>
    <w:p w14:paraId="5B6FE484" w14:textId="67CD5326" w:rsidR="001D696F" w:rsidRPr="00467335" w:rsidRDefault="00952C0E" w:rsidP="00762212">
      <w:pPr>
        <w:spacing w:line="259" w:lineRule="auto"/>
        <w:rPr>
          <w:rFonts w:ascii="Arial Narrow" w:hAnsi="Arial Narrow"/>
          <w:b/>
          <w:bCs/>
          <w:color w:val="595959" w:themeColor="text1" w:themeTint="A6"/>
        </w:rPr>
      </w:pPr>
      <w:r w:rsidRPr="00467335">
        <w:rPr>
          <w:rFonts w:ascii="Arial Narrow" w:hAnsi="Arial Narrow"/>
          <w:b/>
          <w:bCs/>
          <w:color w:val="595959" w:themeColor="text1" w:themeTint="A6"/>
        </w:rPr>
        <w:t xml:space="preserve">BIOGRAFÍA </w:t>
      </w:r>
      <w:r w:rsidR="008411E4" w:rsidRPr="00467335">
        <w:rPr>
          <w:rFonts w:ascii="Arial Narrow" w:hAnsi="Arial Narrow"/>
          <w:b/>
          <w:bCs/>
          <w:color w:val="595959" w:themeColor="text1" w:themeTint="A6"/>
        </w:rPr>
        <w:t>JA</w:t>
      </w:r>
      <w:r w:rsidR="002415A5" w:rsidRPr="00467335">
        <w:rPr>
          <w:rFonts w:ascii="Arial Narrow" w:hAnsi="Arial Narrow"/>
          <w:b/>
          <w:bCs/>
          <w:color w:val="595959" w:themeColor="text1" w:themeTint="A6"/>
        </w:rPr>
        <w:t>IME VELÁZQUEZ</w:t>
      </w:r>
      <w:r w:rsidR="008411E4" w:rsidRPr="00467335">
        <w:rPr>
          <w:rFonts w:ascii="Arial Narrow" w:hAnsi="Arial Narrow"/>
          <w:b/>
          <w:bCs/>
          <w:color w:val="595959" w:themeColor="text1" w:themeTint="A6"/>
        </w:rPr>
        <w:t xml:space="preserve"> (</w:t>
      </w:r>
      <w:r w:rsidR="002415A5" w:rsidRPr="00467335">
        <w:rPr>
          <w:rFonts w:ascii="Arial Narrow" w:hAnsi="Arial Narrow"/>
          <w:b/>
          <w:bCs/>
          <w:color w:val="595959" w:themeColor="text1" w:themeTint="A6"/>
        </w:rPr>
        <w:t>Cádiz</w:t>
      </w:r>
      <w:r w:rsidR="008411E4" w:rsidRPr="00467335">
        <w:rPr>
          <w:rFonts w:ascii="Arial Narrow" w:hAnsi="Arial Narrow"/>
          <w:b/>
          <w:bCs/>
          <w:color w:val="595959" w:themeColor="text1" w:themeTint="A6"/>
        </w:rPr>
        <w:t>, 1</w:t>
      </w:r>
      <w:r w:rsidR="002415A5" w:rsidRPr="00467335">
        <w:rPr>
          <w:rFonts w:ascii="Arial Narrow" w:hAnsi="Arial Narrow"/>
          <w:b/>
          <w:bCs/>
          <w:color w:val="595959" w:themeColor="text1" w:themeTint="A6"/>
        </w:rPr>
        <w:t>987</w:t>
      </w:r>
      <w:r w:rsidR="008411E4" w:rsidRPr="00467335">
        <w:rPr>
          <w:rFonts w:ascii="Arial Narrow" w:hAnsi="Arial Narrow"/>
          <w:b/>
          <w:bCs/>
          <w:color w:val="595959" w:themeColor="text1" w:themeTint="A6"/>
        </w:rPr>
        <w:t>)</w:t>
      </w:r>
    </w:p>
    <w:p w14:paraId="4CFD5CF4" w14:textId="5C7F78B1" w:rsidR="000636CE" w:rsidRPr="000636CE" w:rsidRDefault="000636CE" w:rsidP="000636CE">
      <w:pPr>
        <w:pStyle w:val="NormalWeb"/>
        <w:spacing w:line="259" w:lineRule="auto"/>
        <w:jc w:val="both"/>
        <w:rPr>
          <w:rFonts w:ascii="Arial Narrow" w:hAnsi="Arial Narrow"/>
          <w:color w:val="010101"/>
        </w:rPr>
      </w:pPr>
      <w:r w:rsidRPr="000636CE">
        <w:rPr>
          <w:rFonts w:ascii="Arial Narrow" w:hAnsi="Arial Narrow"/>
          <w:b/>
          <w:bCs/>
          <w:noProof/>
          <w:color w:val="010101"/>
        </w:rPr>
        <w:drawing>
          <wp:anchor distT="0" distB="0" distL="114300" distR="114300" simplePos="0" relativeHeight="251658240" behindDoc="1" locked="0" layoutInCell="1" allowOverlap="1" wp14:anchorId="5A96DB61" wp14:editId="23DC00E9">
            <wp:simplePos x="0" y="0"/>
            <wp:positionH relativeFrom="column">
              <wp:posOffset>-19050</wp:posOffset>
            </wp:positionH>
            <wp:positionV relativeFrom="paragraph">
              <wp:posOffset>186055</wp:posOffset>
            </wp:positionV>
            <wp:extent cx="3343275" cy="2231390"/>
            <wp:effectExtent l="0" t="0" r="0" b="3810"/>
            <wp:wrapTight wrapText="bothSides">
              <wp:wrapPolygon edited="0">
                <wp:start x="0" y="0"/>
                <wp:lineTo x="0" y="21514"/>
                <wp:lineTo x="21497" y="21514"/>
                <wp:lineTo x="21497" y="0"/>
                <wp:lineTo x="0" y="0"/>
              </wp:wrapPolygon>
            </wp:wrapTight>
            <wp:docPr id="13479860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986030" name=""/>
                    <pic:cNvPicPr/>
                  </pic:nvPicPr>
                  <pic:blipFill>
                    <a:blip r:embed="rId8">
                      <a:extLst>
                        <a:ext uri="{28A0092B-C50C-407E-A947-70E740481C1C}">
                          <a14:useLocalDpi xmlns:a14="http://schemas.microsoft.com/office/drawing/2010/main" val="0"/>
                        </a:ext>
                      </a:extLst>
                    </a:blip>
                    <a:stretch>
                      <a:fillRect/>
                    </a:stretch>
                  </pic:blipFill>
                  <pic:spPr>
                    <a:xfrm>
                      <a:off x="0" y="0"/>
                      <a:ext cx="3343275" cy="2231390"/>
                    </a:xfrm>
                    <a:prstGeom prst="rect">
                      <a:avLst/>
                    </a:prstGeom>
                  </pic:spPr>
                </pic:pic>
              </a:graphicData>
            </a:graphic>
            <wp14:sizeRelH relativeFrom="margin">
              <wp14:pctWidth>0</wp14:pctWidth>
            </wp14:sizeRelH>
            <wp14:sizeRelV relativeFrom="margin">
              <wp14:pctHeight>0</wp14:pctHeight>
            </wp14:sizeRelV>
          </wp:anchor>
        </w:drawing>
      </w:r>
      <w:r w:rsidR="002415A5" w:rsidRPr="000636CE">
        <w:rPr>
          <w:rFonts w:ascii="Arial Narrow" w:hAnsi="Arial Narrow"/>
          <w:b/>
          <w:bCs/>
          <w:color w:val="010101"/>
        </w:rPr>
        <w:t>Jaime</w:t>
      </w:r>
      <w:r w:rsidRPr="000636CE">
        <w:rPr>
          <w:rFonts w:ascii="Arial Narrow" w:hAnsi="Arial Narrow"/>
          <w:b/>
          <w:bCs/>
        </w:rPr>
        <w:t xml:space="preserve"> Velázquez</w:t>
      </w:r>
      <w:r w:rsidRPr="000636CE">
        <w:rPr>
          <w:rFonts w:ascii="Arial Narrow" w:hAnsi="Arial Narrow"/>
        </w:rPr>
        <w:t xml:space="preserve"> es un artista emergente formado en Bellas Artes por la Facultad Santa Isabel de Hungría de Sevilla, con especialización en serigrafía, grabado, litografía y diseño gráfico, y Máster en Patrimonio Histórico por la Universidad de Cádiz. Su obra reflexiona sobre el contexto contemporáneo a través de una narrativa visual que aborda cuestiones como la identidad, la inmigración, la globalización, las nuevas tecnologías y la memoria colectiva.</w:t>
      </w:r>
    </w:p>
    <w:p w14:paraId="3814E85C" w14:textId="4A3145CE" w:rsidR="008411E4" w:rsidRPr="000636CE" w:rsidRDefault="000636CE" w:rsidP="000636CE">
      <w:pPr>
        <w:pStyle w:val="NormalWeb"/>
        <w:spacing w:line="259" w:lineRule="auto"/>
        <w:jc w:val="both"/>
        <w:rPr>
          <w:rFonts w:ascii="Arial Narrow" w:hAnsi="Arial Narrow"/>
        </w:rPr>
      </w:pPr>
      <w:r w:rsidRPr="000636CE">
        <w:rPr>
          <w:rFonts w:ascii="Arial Narrow" w:hAnsi="Arial Narrow"/>
        </w:rPr>
        <w:t xml:space="preserve">Ha participado en numerosas exposiciones colectivas y ha recibido destacados reconocimientos, entre ellos el </w:t>
      </w:r>
      <w:r w:rsidRPr="000636CE">
        <w:rPr>
          <w:rFonts w:ascii="Arial Narrow" w:hAnsi="Arial Narrow"/>
          <w:b/>
          <w:bCs/>
        </w:rPr>
        <w:t xml:space="preserve">Primer Premio </w:t>
      </w:r>
      <w:proofErr w:type="spellStart"/>
      <w:r w:rsidRPr="000636CE">
        <w:rPr>
          <w:rFonts w:ascii="Arial Narrow" w:hAnsi="Arial Narrow"/>
          <w:b/>
          <w:bCs/>
        </w:rPr>
        <w:t>The</w:t>
      </w:r>
      <w:proofErr w:type="spellEnd"/>
      <w:r w:rsidRPr="000636CE">
        <w:rPr>
          <w:rFonts w:ascii="Arial Narrow" w:hAnsi="Arial Narrow"/>
          <w:b/>
          <w:bCs/>
        </w:rPr>
        <w:t xml:space="preserve"> Gustavo Bacarisas </w:t>
      </w:r>
      <w:proofErr w:type="spellStart"/>
      <w:r w:rsidRPr="000636CE">
        <w:rPr>
          <w:rFonts w:ascii="Arial Narrow" w:hAnsi="Arial Narrow"/>
          <w:b/>
          <w:bCs/>
        </w:rPr>
        <w:t>Award</w:t>
      </w:r>
      <w:proofErr w:type="spellEnd"/>
      <w:r w:rsidRPr="000636CE">
        <w:rPr>
          <w:rFonts w:ascii="Arial Narrow" w:hAnsi="Arial Narrow"/>
          <w:b/>
          <w:bCs/>
        </w:rPr>
        <w:t xml:space="preserve"> en el 44 International Art </w:t>
      </w:r>
      <w:proofErr w:type="spellStart"/>
      <w:r w:rsidRPr="000636CE">
        <w:rPr>
          <w:rFonts w:ascii="Arial Narrow" w:hAnsi="Arial Narrow"/>
          <w:b/>
          <w:bCs/>
        </w:rPr>
        <w:t>Competition</w:t>
      </w:r>
      <w:proofErr w:type="spellEnd"/>
      <w:r w:rsidRPr="000636CE">
        <w:rPr>
          <w:rFonts w:ascii="Arial Narrow" w:hAnsi="Arial Narrow"/>
          <w:b/>
          <w:bCs/>
        </w:rPr>
        <w:t xml:space="preserve"> </w:t>
      </w:r>
      <w:proofErr w:type="spellStart"/>
      <w:r w:rsidRPr="000636CE">
        <w:rPr>
          <w:rFonts w:ascii="Arial Narrow" w:hAnsi="Arial Narrow"/>
          <w:b/>
          <w:bCs/>
        </w:rPr>
        <w:t>of</w:t>
      </w:r>
      <w:proofErr w:type="spellEnd"/>
      <w:r w:rsidRPr="000636CE">
        <w:rPr>
          <w:rFonts w:ascii="Arial Narrow" w:hAnsi="Arial Narrow"/>
          <w:b/>
          <w:bCs/>
        </w:rPr>
        <w:t xml:space="preserve"> Gibraltar </w:t>
      </w:r>
      <w:r w:rsidRPr="000636CE">
        <w:rPr>
          <w:rFonts w:ascii="Arial Narrow" w:hAnsi="Arial Narrow"/>
        </w:rPr>
        <w:t xml:space="preserve">y su condición de </w:t>
      </w:r>
      <w:r w:rsidRPr="000636CE">
        <w:rPr>
          <w:rFonts w:ascii="Arial Narrow" w:hAnsi="Arial Narrow"/>
          <w:b/>
          <w:bCs/>
        </w:rPr>
        <w:t>finalista del 37º Premio BMW de Pintura (2022</w:t>
      </w:r>
      <w:r w:rsidRPr="000636CE">
        <w:rPr>
          <w:rFonts w:ascii="Arial Narrow" w:hAnsi="Arial Narrow"/>
        </w:rPr>
        <w:t xml:space="preserve">). Ha realizado exposiciones individuales en espacios como la Sala Rivadavia (Diputación de Cádiz) y </w:t>
      </w:r>
      <w:proofErr w:type="spellStart"/>
      <w:r w:rsidRPr="000636CE">
        <w:rPr>
          <w:rFonts w:ascii="Arial Narrow" w:hAnsi="Arial Narrow"/>
        </w:rPr>
        <w:t>The</w:t>
      </w:r>
      <w:proofErr w:type="spellEnd"/>
      <w:r w:rsidRPr="000636CE">
        <w:rPr>
          <w:rFonts w:ascii="Arial Narrow" w:hAnsi="Arial Narrow"/>
        </w:rPr>
        <w:t xml:space="preserve"> Fine </w:t>
      </w:r>
      <w:proofErr w:type="spellStart"/>
      <w:r w:rsidRPr="000636CE">
        <w:rPr>
          <w:rFonts w:ascii="Arial Narrow" w:hAnsi="Arial Narrow"/>
        </w:rPr>
        <w:t>Arts</w:t>
      </w:r>
      <w:proofErr w:type="spellEnd"/>
      <w:r w:rsidRPr="000636CE">
        <w:rPr>
          <w:rFonts w:ascii="Arial Narrow" w:hAnsi="Arial Narrow"/>
        </w:rPr>
        <w:t xml:space="preserve"> </w:t>
      </w:r>
      <w:proofErr w:type="spellStart"/>
      <w:r w:rsidRPr="000636CE">
        <w:rPr>
          <w:rFonts w:ascii="Arial Narrow" w:hAnsi="Arial Narrow"/>
        </w:rPr>
        <w:t>Gallery</w:t>
      </w:r>
      <w:proofErr w:type="spellEnd"/>
      <w:r w:rsidRPr="000636CE">
        <w:rPr>
          <w:rFonts w:ascii="Arial Narrow" w:hAnsi="Arial Narrow"/>
        </w:rPr>
        <w:t xml:space="preserve"> de Gibraltar, y ha participado en ferias como </w:t>
      </w:r>
      <w:r w:rsidRPr="000636CE">
        <w:rPr>
          <w:rStyle w:val="Fuerte"/>
          <w:rFonts w:ascii="Arial Narrow" w:hAnsi="Arial Narrow"/>
        </w:rPr>
        <w:t>Estampa</w:t>
      </w:r>
      <w:r w:rsidRPr="000636CE">
        <w:rPr>
          <w:rFonts w:ascii="Arial Narrow" w:hAnsi="Arial Narrow"/>
        </w:rPr>
        <w:t xml:space="preserve"> (2023 y 2024) con la Galería Isolina Arbulu. Su obra forma parte de colecciones institucionales como la Diputación de Cádiz y el Museo de Arte Contemporáneo G.E.M.A. de Gibraltar.</w:t>
      </w:r>
    </w:p>
    <w:p w14:paraId="1E36FEE9" w14:textId="77777777" w:rsidR="00567DD0" w:rsidRDefault="00567DD0" w:rsidP="008411E4">
      <w:pPr>
        <w:spacing w:before="100" w:beforeAutospacing="1" w:after="100" w:afterAutospacing="1"/>
        <w:jc w:val="center"/>
        <w:rPr>
          <w:rFonts w:ascii="Arial Narrow" w:eastAsia="Times New Roman" w:hAnsi="Arial Narrow" w:cs="Times New Roman"/>
          <w:kern w:val="0"/>
          <w:lang w:eastAsia="es-ES_tradnl"/>
          <w14:ligatures w14:val="none"/>
        </w:rPr>
      </w:pPr>
    </w:p>
    <w:p w14:paraId="40A63D79" w14:textId="4C4972BC" w:rsidR="008411E4" w:rsidRPr="008411E4" w:rsidRDefault="008411E4" w:rsidP="008411E4">
      <w:pPr>
        <w:spacing w:before="100" w:beforeAutospacing="1" w:after="100" w:afterAutospacing="1"/>
        <w:jc w:val="center"/>
        <w:rPr>
          <w:rFonts w:ascii="Arial Narrow" w:eastAsia="Times New Roman" w:hAnsi="Arial Narrow" w:cs="Times New Roman"/>
          <w:kern w:val="0"/>
          <w:lang w:eastAsia="es-ES_tradnl"/>
          <w14:ligatures w14:val="none"/>
        </w:rPr>
      </w:pPr>
      <w:r w:rsidRPr="008411E4">
        <w:rPr>
          <w:rFonts w:ascii="Arial Narrow" w:eastAsia="Times New Roman" w:hAnsi="Arial Narrow" w:cs="Times New Roman"/>
          <w:kern w:val="0"/>
          <w:lang w:eastAsia="es-ES_tradnl"/>
          <w14:ligatures w14:val="none"/>
        </w:rPr>
        <w:t>Datos de la exposición</w:t>
      </w:r>
      <w:r w:rsidRPr="008411E4">
        <w:rPr>
          <w:rFonts w:ascii="Arial Narrow" w:eastAsia="Times New Roman" w:hAnsi="Arial Narrow" w:cs="Times New Roman"/>
          <w:kern w:val="0"/>
          <w:lang w:eastAsia="es-ES_tradnl"/>
          <w14:ligatures w14:val="none"/>
        </w:rPr>
        <w:br/>
      </w:r>
      <w:r w:rsidRPr="008411E4">
        <w:rPr>
          <w:rFonts w:ascii="Apple Color Emoji" w:eastAsia="Times New Roman" w:hAnsi="Apple Color Emoji" w:cs="Apple Color Emoji"/>
          <w:kern w:val="0"/>
          <w:lang w:eastAsia="es-ES_tradnl"/>
          <w14:ligatures w14:val="none"/>
        </w:rPr>
        <w:t>📍</w:t>
      </w:r>
      <w:r w:rsidRPr="008411E4">
        <w:rPr>
          <w:rFonts w:ascii="Arial Narrow" w:eastAsia="Times New Roman" w:hAnsi="Arial Narrow" w:cs="Times New Roman"/>
          <w:kern w:val="0"/>
          <w:lang w:eastAsia="es-ES_tradnl"/>
          <w14:ligatures w14:val="none"/>
        </w:rPr>
        <w:t xml:space="preserve"> Lugar: </w:t>
      </w:r>
      <w:r w:rsidR="00467335">
        <w:rPr>
          <w:rFonts w:ascii="Arial Narrow" w:eastAsia="Times New Roman" w:hAnsi="Arial Narrow" w:cs="Times New Roman"/>
          <w:b/>
          <w:bCs/>
          <w:kern w:val="0"/>
          <w:lang w:eastAsia="es-ES_tradnl"/>
          <w14:ligatures w14:val="none"/>
        </w:rPr>
        <w:t xml:space="preserve">Tamara </w:t>
      </w:r>
      <w:proofErr w:type="spellStart"/>
      <w:r w:rsidR="00467335">
        <w:rPr>
          <w:rFonts w:ascii="Arial Narrow" w:eastAsia="Times New Roman" w:hAnsi="Arial Narrow" w:cs="Times New Roman"/>
          <w:b/>
          <w:bCs/>
          <w:kern w:val="0"/>
          <w:lang w:eastAsia="es-ES_tradnl"/>
          <w14:ligatures w14:val="none"/>
        </w:rPr>
        <w:t>Kreisler</w:t>
      </w:r>
      <w:proofErr w:type="spellEnd"/>
      <w:r w:rsidRPr="008411E4">
        <w:rPr>
          <w:rFonts w:ascii="Arial Narrow" w:eastAsia="Times New Roman" w:hAnsi="Arial Narrow" w:cs="Times New Roman"/>
          <w:b/>
          <w:bCs/>
          <w:kern w:val="0"/>
          <w:lang w:eastAsia="es-ES_tradnl"/>
          <w14:ligatures w14:val="none"/>
        </w:rPr>
        <w:t xml:space="preserve"> </w:t>
      </w:r>
      <w:proofErr w:type="spellStart"/>
      <w:r w:rsidR="004B6994">
        <w:rPr>
          <w:rFonts w:ascii="Arial Narrow" w:eastAsia="Times New Roman" w:hAnsi="Arial Narrow" w:cs="Times New Roman"/>
          <w:b/>
          <w:bCs/>
          <w:kern w:val="0"/>
          <w:lang w:eastAsia="es-ES_tradnl"/>
          <w14:ligatures w14:val="none"/>
        </w:rPr>
        <w:t>Gallery</w:t>
      </w:r>
      <w:proofErr w:type="spellEnd"/>
      <w:r w:rsidR="004B6994">
        <w:rPr>
          <w:rFonts w:ascii="Arial Narrow" w:eastAsia="Times New Roman" w:hAnsi="Arial Narrow" w:cs="Times New Roman"/>
          <w:b/>
          <w:bCs/>
          <w:kern w:val="0"/>
          <w:lang w:eastAsia="es-ES_tradnl"/>
          <w14:ligatures w14:val="none"/>
        </w:rPr>
        <w:t xml:space="preserve"> </w:t>
      </w:r>
      <w:r w:rsidR="0066012C">
        <w:rPr>
          <w:rFonts w:ascii="Arial Narrow" w:eastAsia="Times New Roman" w:hAnsi="Arial Narrow" w:cs="Times New Roman"/>
          <w:b/>
          <w:bCs/>
          <w:kern w:val="0"/>
          <w:lang w:eastAsia="es-ES_tradnl"/>
          <w14:ligatures w14:val="none"/>
        </w:rPr>
        <w:t>(</w:t>
      </w:r>
      <w:r w:rsidR="00467335">
        <w:rPr>
          <w:rFonts w:ascii="Arial Narrow" w:eastAsia="Times New Roman" w:hAnsi="Arial Narrow" w:cs="Times New Roman"/>
          <w:b/>
          <w:bCs/>
          <w:kern w:val="0"/>
          <w:lang w:eastAsia="es-ES_tradnl"/>
          <w14:ligatures w14:val="none"/>
        </w:rPr>
        <w:t>Hermanos Álvarez Quintero, 6</w:t>
      </w:r>
      <w:r w:rsidR="0066012C">
        <w:rPr>
          <w:rFonts w:ascii="Arial Narrow" w:eastAsia="Times New Roman" w:hAnsi="Arial Narrow" w:cs="Times New Roman"/>
          <w:b/>
          <w:bCs/>
          <w:kern w:val="0"/>
          <w:lang w:eastAsia="es-ES_tradnl"/>
          <w14:ligatures w14:val="none"/>
        </w:rPr>
        <w:t xml:space="preserve">) </w:t>
      </w:r>
      <w:r w:rsidRPr="008411E4">
        <w:rPr>
          <w:rFonts w:ascii="Arial Narrow" w:eastAsia="Times New Roman" w:hAnsi="Arial Narrow" w:cs="Times New Roman"/>
          <w:b/>
          <w:bCs/>
          <w:kern w:val="0"/>
          <w:lang w:eastAsia="es-ES_tradnl"/>
          <w14:ligatures w14:val="none"/>
        </w:rPr>
        <w:t>Madrid</w:t>
      </w:r>
      <w:r w:rsidRPr="008411E4">
        <w:rPr>
          <w:rFonts w:ascii="Arial Narrow" w:eastAsia="Times New Roman" w:hAnsi="Arial Narrow" w:cs="Times New Roman"/>
          <w:kern w:val="0"/>
          <w:lang w:eastAsia="es-ES_tradnl"/>
          <w14:ligatures w14:val="none"/>
        </w:rPr>
        <w:br/>
      </w:r>
      <w:r w:rsidRPr="008411E4">
        <w:rPr>
          <w:rFonts w:ascii="Apple Color Emoji" w:eastAsia="Times New Roman" w:hAnsi="Apple Color Emoji" w:cs="Apple Color Emoji"/>
          <w:kern w:val="0"/>
          <w:lang w:eastAsia="es-ES_tradnl"/>
          <w14:ligatures w14:val="none"/>
        </w:rPr>
        <w:t>📅</w:t>
      </w:r>
      <w:r w:rsidRPr="008411E4">
        <w:rPr>
          <w:rFonts w:ascii="Arial Narrow" w:eastAsia="Times New Roman" w:hAnsi="Arial Narrow" w:cs="Times New Roman"/>
          <w:kern w:val="0"/>
          <w:lang w:eastAsia="es-ES_tradnl"/>
          <w14:ligatures w14:val="none"/>
        </w:rPr>
        <w:t xml:space="preserve"> Fechas: </w:t>
      </w:r>
      <w:r w:rsidR="00E54E5A">
        <w:rPr>
          <w:rFonts w:ascii="Arial Narrow" w:eastAsia="Times New Roman" w:hAnsi="Arial Narrow" w:cs="Times New Roman"/>
          <w:b/>
          <w:bCs/>
          <w:kern w:val="0"/>
          <w:lang w:eastAsia="es-ES_tradnl"/>
          <w14:ligatures w14:val="none"/>
        </w:rPr>
        <w:t>jueves</w:t>
      </w:r>
      <w:r w:rsidR="00467335">
        <w:rPr>
          <w:rFonts w:ascii="Arial Narrow" w:eastAsia="Times New Roman" w:hAnsi="Arial Narrow" w:cs="Times New Roman"/>
          <w:b/>
          <w:bCs/>
          <w:kern w:val="0"/>
          <w:lang w:eastAsia="es-ES_tradnl"/>
          <w14:ligatures w14:val="none"/>
        </w:rPr>
        <w:t>, 27 de febrero</w:t>
      </w:r>
      <w:r w:rsidR="00593707">
        <w:rPr>
          <w:rFonts w:ascii="Arial Narrow" w:eastAsia="Times New Roman" w:hAnsi="Arial Narrow" w:cs="Times New Roman"/>
          <w:b/>
          <w:bCs/>
          <w:kern w:val="0"/>
          <w:lang w:eastAsia="es-ES_tradnl"/>
          <w14:ligatures w14:val="none"/>
        </w:rPr>
        <w:t xml:space="preserve"> – 28 de marzo</w:t>
      </w:r>
      <w:r w:rsidRPr="008411E4">
        <w:rPr>
          <w:rFonts w:ascii="Arial Narrow" w:eastAsia="Times New Roman" w:hAnsi="Arial Narrow" w:cs="Times New Roman"/>
          <w:kern w:val="0"/>
          <w:lang w:eastAsia="es-ES_tradnl"/>
          <w14:ligatures w14:val="none"/>
        </w:rPr>
        <w:br/>
      </w:r>
    </w:p>
    <w:p w14:paraId="4DB0FCED" w14:textId="77777777" w:rsidR="002415A5" w:rsidRDefault="002415A5">
      <w:pPr>
        <w:rPr>
          <w:rFonts w:ascii="Arial Narrow" w:hAnsi="Arial Narrow"/>
          <w:shd w:val="clear" w:color="auto" w:fill="FFFFFF"/>
        </w:rPr>
      </w:pPr>
    </w:p>
    <w:p w14:paraId="28BD43D2" w14:textId="77777777" w:rsidR="00A73D53" w:rsidRDefault="00A73D53" w:rsidP="002415A5">
      <w:pPr>
        <w:spacing w:before="100" w:beforeAutospacing="1" w:after="100" w:afterAutospacing="1"/>
        <w:outlineLvl w:val="2"/>
        <w:rPr>
          <w:rFonts w:ascii="Arial Narrow" w:eastAsia="Times New Roman" w:hAnsi="Arial Narrow" w:cs="Times New Roman"/>
          <w:b/>
          <w:bCs/>
          <w:color w:val="000000"/>
          <w:kern w:val="0"/>
          <w:lang w:eastAsia="es-ES_tradnl"/>
          <w14:ligatures w14:val="none"/>
        </w:rPr>
      </w:pPr>
    </w:p>
    <w:p w14:paraId="43E33CE1" w14:textId="7E8E00AF" w:rsidR="002415A5" w:rsidRPr="002415A5" w:rsidRDefault="002415A5" w:rsidP="002415A5">
      <w:pPr>
        <w:spacing w:before="100" w:beforeAutospacing="1" w:after="100" w:afterAutospacing="1"/>
        <w:outlineLvl w:val="2"/>
        <w:rPr>
          <w:rFonts w:ascii="Arial Narrow" w:eastAsia="Times New Roman" w:hAnsi="Arial Narrow" w:cs="Times New Roman"/>
          <w:b/>
          <w:bCs/>
          <w:color w:val="000000"/>
          <w:kern w:val="0"/>
          <w:lang w:eastAsia="es-ES_tradnl"/>
          <w14:ligatures w14:val="none"/>
        </w:rPr>
      </w:pPr>
      <w:r w:rsidRPr="002415A5">
        <w:rPr>
          <w:rFonts w:ascii="Arial Narrow" w:eastAsia="Times New Roman" w:hAnsi="Arial Narrow" w:cs="Times New Roman"/>
          <w:b/>
          <w:bCs/>
          <w:color w:val="000000"/>
          <w:kern w:val="0"/>
          <w:lang w:eastAsia="es-ES_tradnl"/>
          <w14:ligatures w14:val="none"/>
        </w:rPr>
        <w:lastRenderedPageBreak/>
        <w:t xml:space="preserve">Acerca de </w:t>
      </w:r>
      <w:hyperlink r:id="rId9" w:history="1">
        <w:r w:rsidR="004B6994" w:rsidRPr="004B6994">
          <w:rPr>
            <w:rStyle w:val="Hipervnculo"/>
            <w:rFonts w:ascii="Arial Narrow" w:eastAsia="Times New Roman" w:hAnsi="Arial Narrow" w:cs="Times New Roman"/>
            <w:b/>
            <w:bCs/>
            <w:kern w:val="0"/>
            <w:lang w:eastAsia="es-ES_tradnl"/>
            <w14:ligatures w14:val="none"/>
          </w:rPr>
          <w:t xml:space="preserve">Tamara </w:t>
        </w:r>
        <w:proofErr w:type="spellStart"/>
        <w:r w:rsidR="004B6994" w:rsidRPr="004B6994">
          <w:rPr>
            <w:rStyle w:val="Hipervnculo"/>
            <w:rFonts w:ascii="Arial Narrow" w:eastAsia="Times New Roman" w:hAnsi="Arial Narrow" w:cs="Times New Roman"/>
            <w:b/>
            <w:bCs/>
            <w:kern w:val="0"/>
            <w:lang w:eastAsia="es-ES_tradnl"/>
            <w14:ligatures w14:val="none"/>
          </w:rPr>
          <w:t>Kreisler</w:t>
        </w:r>
        <w:proofErr w:type="spellEnd"/>
        <w:r w:rsidR="004B6994" w:rsidRPr="004B6994">
          <w:rPr>
            <w:rStyle w:val="Hipervnculo"/>
            <w:rFonts w:ascii="Arial Narrow" w:eastAsia="Times New Roman" w:hAnsi="Arial Narrow" w:cs="Times New Roman"/>
            <w:b/>
            <w:bCs/>
            <w:kern w:val="0"/>
            <w:lang w:eastAsia="es-ES_tradnl"/>
            <w14:ligatures w14:val="none"/>
          </w:rPr>
          <w:t xml:space="preserve"> </w:t>
        </w:r>
        <w:proofErr w:type="spellStart"/>
        <w:r w:rsidR="004B6994" w:rsidRPr="004B6994">
          <w:rPr>
            <w:rStyle w:val="Hipervnculo"/>
            <w:rFonts w:ascii="Arial Narrow" w:eastAsia="Times New Roman" w:hAnsi="Arial Narrow" w:cs="Times New Roman"/>
            <w:b/>
            <w:bCs/>
            <w:kern w:val="0"/>
            <w:lang w:eastAsia="es-ES_tradnl"/>
            <w14:ligatures w14:val="none"/>
          </w:rPr>
          <w:t>Gallery</w:t>
        </w:r>
        <w:proofErr w:type="spellEnd"/>
      </w:hyperlink>
    </w:p>
    <w:p w14:paraId="7FA349CB" w14:textId="77777777" w:rsidR="002415A5" w:rsidRPr="002415A5" w:rsidRDefault="002415A5" w:rsidP="002415A5">
      <w:pPr>
        <w:spacing w:before="100" w:beforeAutospacing="1" w:after="100" w:afterAutospacing="1" w:line="259" w:lineRule="auto"/>
        <w:jc w:val="both"/>
        <w:rPr>
          <w:rFonts w:ascii="Arial Narrow" w:eastAsia="Times New Roman" w:hAnsi="Arial Narrow" w:cs="Times New Roman"/>
          <w:color w:val="000000"/>
          <w:kern w:val="0"/>
          <w:lang w:eastAsia="es-ES_tradnl"/>
          <w14:ligatures w14:val="none"/>
        </w:rPr>
      </w:pPr>
      <w:r w:rsidRPr="002415A5">
        <w:rPr>
          <w:rFonts w:ascii="Arial Narrow" w:eastAsia="Times New Roman" w:hAnsi="Arial Narrow" w:cs="Times New Roman"/>
          <w:color w:val="000000"/>
          <w:kern w:val="0"/>
          <w:lang w:eastAsia="es-ES_tradnl"/>
          <w14:ligatures w14:val="none"/>
        </w:rPr>
        <w:t xml:space="preserve">La Galería Tamara </w:t>
      </w:r>
      <w:proofErr w:type="spellStart"/>
      <w:r w:rsidRPr="002415A5">
        <w:rPr>
          <w:rFonts w:ascii="Arial Narrow" w:eastAsia="Times New Roman" w:hAnsi="Arial Narrow" w:cs="Times New Roman"/>
          <w:color w:val="000000"/>
          <w:kern w:val="0"/>
          <w:lang w:eastAsia="es-ES_tradnl"/>
          <w14:ligatures w14:val="none"/>
        </w:rPr>
        <w:t>Kreisler</w:t>
      </w:r>
      <w:proofErr w:type="spellEnd"/>
      <w:r w:rsidRPr="002415A5">
        <w:rPr>
          <w:rFonts w:ascii="Arial Narrow" w:eastAsia="Times New Roman" w:hAnsi="Arial Narrow" w:cs="Times New Roman"/>
          <w:color w:val="000000"/>
          <w:kern w:val="0"/>
          <w:lang w:eastAsia="es-ES_tradnl"/>
          <w14:ligatures w14:val="none"/>
        </w:rPr>
        <w:t> es un espacio de referencia en Madrid dedicado al arte contemporáneo, con una trayectoria marcada por el apoyo a artistas con discursos personales y comprometidos. Su programación se caracteriza por el diálogo entre generaciones y la exploración de lenguajes actuales desde una perspectiva crítica y abierta.</w:t>
      </w:r>
    </w:p>
    <w:p w14:paraId="3652EA95" w14:textId="3DD2823E" w:rsidR="002415A5" w:rsidRPr="002415A5" w:rsidRDefault="002415A5" w:rsidP="002415A5">
      <w:pPr>
        <w:spacing w:before="100" w:beforeAutospacing="1" w:after="100" w:afterAutospacing="1"/>
        <w:outlineLvl w:val="2"/>
        <w:rPr>
          <w:rFonts w:ascii="Arial Narrow" w:eastAsia="Times New Roman" w:hAnsi="Arial Narrow" w:cs="Times New Roman"/>
          <w:b/>
          <w:bCs/>
          <w:color w:val="000000"/>
          <w:kern w:val="0"/>
          <w:lang w:eastAsia="es-ES_tradnl"/>
          <w14:ligatures w14:val="none"/>
        </w:rPr>
      </w:pPr>
      <w:r w:rsidRPr="002415A5">
        <w:rPr>
          <w:rFonts w:ascii="Arial Narrow" w:eastAsia="Times New Roman" w:hAnsi="Arial Narrow" w:cs="Times New Roman"/>
          <w:b/>
          <w:bCs/>
          <w:color w:val="000000"/>
          <w:kern w:val="0"/>
          <w:lang w:eastAsia="es-ES_tradnl"/>
          <w14:ligatures w14:val="none"/>
        </w:rPr>
        <w:t xml:space="preserve">Acerca de la </w:t>
      </w:r>
      <w:hyperlink r:id="rId10" w:history="1">
        <w:r w:rsidRPr="002415A5">
          <w:rPr>
            <w:rStyle w:val="Hipervnculo"/>
            <w:rFonts w:ascii="Arial Narrow" w:eastAsia="Times New Roman" w:hAnsi="Arial Narrow" w:cs="Times New Roman"/>
            <w:b/>
            <w:bCs/>
            <w:kern w:val="0"/>
            <w:lang w:eastAsia="es-ES_tradnl"/>
            <w14:ligatures w14:val="none"/>
          </w:rPr>
          <w:t>Galería Isolina Arbulu</w:t>
        </w:r>
      </w:hyperlink>
    </w:p>
    <w:p w14:paraId="25FE1718" w14:textId="301992D0" w:rsidR="002415A5" w:rsidRPr="002415A5" w:rsidRDefault="004B6994" w:rsidP="002415A5">
      <w:pPr>
        <w:spacing w:before="100" w:beforeAutospacing="1" w:after="100" w:afterAutospacing="1" w:line="259" w:lineRule="auto"/>
        <w:jc w:val="both"/>
        <w:rPr>
          <w:rFonts w:ascii="Arial Narrow" w:eastAsia="Times New Roman" w:hAnsi="Arial Narrow" w:cs="Times New Roman"/>
          <w:color w:val="000000"/>
          <w:kern w:val="0"/>
          <w:lang w:eastAsia="es-ES_tradnl"/>
          <w14:ligatures w14:val="none"/>
        </w:rPr>
      </w:pPr>
      <w:r>
        <w:rPr>
          <w:rFonts w:ascii="Arial Narrow" w:eastAsia="Times New Roman" w:hAnsi="Arial Narrow" w:cs="Times New Roman"/>
          <w:color w:val="000000"/>
          <w:kern w:val="0"/>
          <w:lang w:eastAsia="es-ES_tradnl"/>
          <w14:ligatures w14:val="none"/>
        </w:rPr>
        <w:t>Fundada en 2019, l</w:t>
      </w:r>
      <w:r w:rsidR="002415A5" w:rsidRPr="002415A5">
        <w:rPr>
          <w:rFonts w:ascii="Arial Narrow" w:eastAsia="Times New Roman" w:hAnsi="Arial Narrow" w:cs="Times New Roman"/>
          <w:color w:val="000000"/>
          <w:kern w:val="0"/>
          <w:lang w:eastAsia="es-ES_tradnl"/>
          <w14:ligatures w14:val="none"/>
        </w:rPr>
        <w:t>a Galería Isolina Arbulu es un espacio dedicado a la promoción y difusión del arte contemporáneo, proporcionando una plataforma tanto para artistas emergentes como consolidados. Su compromiso con la calidad y la originalidad ha consolidado su reputación como una de las galerías más destacadas del sur de España.</w:t>
      </w:r>
    </w:p>
    <w:p w14:paraId="5595A4C0" w14:textId="77777777" w:rsidR="002415A5" w:rsidRDefault="002415A5">
      <w:pPr>
        <w:rPr>
          <w:rFonts w:ascii="Arial Narrow" w:hAnsi="Arial Narrow"/>
          <w:shd w:val="clear" w:color="auto" w:fill="FFFFFF"/>
        </w:rPr>
      </w:pPr>
    </w:p>
    <w:p w14:paraId="2F70D966" w14:textId="77777777" w:rsidR="002415A5" w:rsidRDefault="002415A5">
      <w:pPr>
        <w:rPr>
          <w:rFonts w:ascii="Arial Narrow" w:hAnsi="Arial Narrow"/>
          <w:shd w:val="clear" w:color="auto" w:fill="FFFFFF"/>
        </w:rPr>
      </w:pPr>
    </w:p>
    <w:p w14:paraId="179385C1" w14:textId="77777777" w:rsidR="002415A5" w:rsidRDefault="002415A5">
      <w:pPr>
        <w:rPr>
          <w:rFonts w:ascii="Arial Narrow" w:hAnsi="Arial Narrow"/>
          <w:shd w:val="clear" w:color="auto" w:fill="FFFFFF"/>
        </w:rPr>
      </w:pPr>
    </w:p>
    <w:p w14:paraId="50FCDEB4" w14:textId="77777777" w:rsidR="002415A5" w:rsidRDefault="002415A5">
      <w:pPr>
        <w:rPr>
          <w:rFonts w:ascii="Arial Narrow" w:hAnsi="Arial Narrow"/>
          <w:shd w:val="clear" w:color="auto" w:fill="FFFFFF"/>
        </w:rPr>
      </w:pPr>
    </w:p>
    <w:p w14:paraId="4BA5AEB7" w14:textId="77777777" w:rsidR="002415A5" w:rsidRDefault="002415A5">
      <w:pPr>
        <w:rPr>
          <w:rFonts w:ascii="Arial Narrow" w:hAnsi="Arial Narrow"/>
          <w:shd w:val="clear" w:color="auto" w:fill="FFFFFF"/>
        </w:rPr>
      </w:pPr>
    </w:p>
    <w:p w14:paraId="7CD7F9E1" w14:textId="77777777" w:rsidR="002415A5" w:rsidRDefault="002415A5">
      <w:pPr>
        <w:rPr>
          <w:rFonts w:ascii="Arial Narrow" w:hAnsi="Arial Narrow"/>
          <w:shd w:val="clear" w:color="auto" w:fill="FFFFFF"/>
        </w:rPr>
      </w:pPr>
    </w:p>
    <w:p w14:paraId="5E36B8EA" w14:textId="77777777" w:rsidR="00ED112A" w:rsidRDefault="00ED112A" w:rsidP="00D3178E">
      <w:pPr>
        <w:jc w:val="both"/>
        <w:rPr>
          <w:rFonts w:ascii="Helvetica" w:hAnsi="Helvetica"/>
          <w:color w:val="000000"/>
          <w:sz w:val="21"/>
          <w:szCs w:val="21"/>
          <w:shd w:val="clear" w:color="auto" w:fill="F85151"/>
        </w:rPr>
      </w:pPr>
    </w:p>
    <w:p w14:paraId="4145079C" w14:textId="77777777" w:rsidR="003D6058" w:rsidRPr="003D6058" w:rsidRDefault="003D6058">
      <w:pPr>
        <w:rPr>
          <w:rFonts w:cs="Arial (Cuerpo en alfabeto compl"/>
          <w:color w:val="FFFFFF" w:themeColor="background1"/>
          <w:shd w:val="clear" w:color="auto" w:fill="F85151"/>
        </w:rPr>
      </w:pPr>
    </w:p>
    <w:sectPr w:rsidR="003D6058" w:rsidRPr="003D6058" w:rsidSect="008411E4">
      <w:headerReference w:type="default" r:id="rId11"/>
      <w:footerReference w:type="default" r:id="rId12"/>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AEDD1C" w14:textId="77777777" w:rsidR="0049171B" w:rsidRDefault="0049171B" w:rsidP="00BA50BD">
      <w:r>
        <w:separator/>
      </w:r>
    </w:p>
  </w:endnote>
  <w:endnote w:type="continuationSeparator" w:id="0">
    <w:p w14:paraId="70F9CB94" w14:textId="77777777" w:rsidR="0049171B" w:rsidRDefault="0049171B" w:rsidP="00BA50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pple Color Emoji">
    <w:panose1 w:val="00000000000000000000"/>
    <w:charset w:val="00"/>
    <w:family w:val="auto"/>
    <w:pitch w:val="variable"/>
    <w:sig w:usb0="00000003" w:usb1="18000000" w:usb2="14000000" w:usb3="00000000" w:csb0="00000001" w:csb1="00000000"/>
  </w:font>
  <w:font w:name="Helvetica">
    <w:panose1 w:val="00000000000000000000"/>
    <w:charset w:val="00"/>
    <w:family w:val="auto"/>
    <w:pitch w:val="variable"/>
    <w:sig w:usb0="E00002FF" w:usb1="5000785B" w:usb2="00000000" w:usb3="00000000" w:csb0="0000019F" w:csb1="00000000"/>
  </w:font>
  <w:font w:name="Arial (Cuerpo en alfabeto compl">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FC65D" w14:textId="77777777" w:rsidR="001D696F" w:rsidRPr="00993B54" w:rsidRDefault="001D696F" w:rsidP="001D696F">
    <w:pPr>
      <w:pStyle w:val="Piedepgina"/>
      <w:jc w:val="right"/>
      <w:rPr>
        <w:rFonts w:ascii="Arial Narrow" w:hAnsi="Arial Narrow"/>
        <w:sz w:val="22"/>
        <w:szCs w:val="22"/>
      </w:rPr>
    </w:pPr>
    <w:r w:rsidRPr="00993B54">
      <w:rPr>
        <w:rFonts w:ascii="Arial Narrow" w:hAnsi="Arial Narrow"/>
        <w:sz w:val="22"/>
        <w:szCs w:val="22"/>
      </w:rPr>
      <w:t>Para más información:</w:t>
    </w:r>
  </w:p>
  <w:p w14:paraId="57A98F3D" w14:textId="720E6B08" w:rsidR="00BA50BD" w:rsidRPr="00993B54" w:rsidRDefault="008411E4" w:rsidP="001D696F">
    <w:pPr>
      <w:pStyle w:val="Piedepgina"/>
      <w:jc w:val="right"/>
      <w:rPr>
        <w:rFonts w:ascii="Arial Narrow" w:hAnsi="Arial Narrow"/>
        <w:sz w:val="22"/>
        <w:szCs w:val="22"/>
      </w:rPr>
    </w:pPr>
    <w:r>
      <w:rPr>
        <w:rFonts w:ascii="Arial Narrow" w:hAnsi="Arial Narrow"/>
        <w:sz w:val="22"/>
        <w:szCs w:val="22"/>
      </w:rPr>
      <w:t xml:space="preserve">NUEVA AGENCIA </w:t>
    </w:r>
    <w:r w:rsidR="001D696F" w:rsidRPr="00993B54">
      <w:rPr>
        <w:rFonts w:ascii="Arial Narrow" w:hAnsi="Arial Narrow"/>
        <w:sz w:val="22"/>
        <w:szCs w:val="22"/>
      </w:rPr>
      <w:t>BRIDGE</w:t>
    </w:r>
  </w:p>
  <w:p w14:paraId="1EE8EC81" w14:textId="77777777" w:rsidR="001D696F" w:rsidRPr="00993B54" w:rsidRDefault="001D696F" w:rsidP="001D696F">
    <w:pPr>
      <w:pStyle w:val="Piedepgina"/>
      <w:jc w:val="right"/>
      <w:rPr>
        <w:rFonts w:ascii="Arial Narrow" w:hAnsi="Arial Narrow"/>
        <w:sz w:val="22"/>
        <w:szCs w:val="22"/>
      </w:rPr>
    </w:pPr>
    <w:r w:rsidRPr="00993B54">
      <w:rPr>
        <w:rFonts w:ascii="Arial Narrow" w:hAnsi="Arial Narrow"/>
        <w:sz w:val="22"/>
        <w:szCs w:val="22"/>
      </w:rPr>
      <w:t xml:space="preserve">Marisa Herranz </w:t>
    </w:r>
    <w:hyperlink r:id="rId1" w:history="1">
      <w:r w:rsidRPr="00993B54">
        <w:rPr>
          <w:rStyle w:val="Hipervnculo"/>
          <w:rFonts w:ascii="Arial Narrow" w:hAnsi="Arial Narrow"/>
          <w:sz w:val="22"/>
          <w:szCs w:val="22"/>
        </w:rPr>
        <w:t>marisa@thebridge.es</w:t>
      </w:r>
    </w:hyperlink>
    <w:r w:rsidRPr="00993B54">
      <w:rPr>
        <w:rFonts w:ascii="Arial Narrow" w:hAnsi="Arial Narrow"/>
        <w:sz w:val="22"/>
        <w:szCs w:val="22"/>
      </w:rPr>
      <w:t xml:space="preserve"> </w:t>
    </w:r>
  </w:p>
  <w:p w14:paraId="0B25F470" w14:textId="77777777" w:rsidR="00993B54" w:rsidRPr="00993B54" w:rsidRDefault="00993B54" w:rsidP="00993B54">
    <w:pPr>
      <w:pStyle w:val="Piedepgina"/>
      <w:spacing w:line="480" w:lineRule="auto"/>
      <w:jc w:val="right"/>
      <w:rPr>
        <w:rFonts w:ascii="Arial Narrow" w:hAnsi="Arial Narrow"/>
        <w:sz w:val="22"/>
        <w:szCs w:val="22"/>
      </w:rPr>
    </w:pPr>
    <w:r w:rsidRPr="00993B54">
      <w:rPr>
        <w:rFonts w:ascii="Arial Narrow" w:hAnsi="Arial Narrow"/>
        <w:sz w:val="22"/>
        <w:szCs w:val="22"/>
      </w:rPr>
      <w:t xml:space="preserve">Rocío Navarro </w:t>
    </w:r>
    <w:hyperlink r:id="rId2" w:history="1">
      <w:r w:rsidRPr="00993B54">
        <w:rPr>
          <w:rStyle w:val="Hipervnculo"/>
          <w:rFonts w:ascii="Arial Narrow" w:hAnsi="Arial Narrow"/>
          <w:sz w:val="22"/>
          <w:szCs w:val="22"/>
        </w:rPr>
        <w:t>rocio@thebrdige.es</w:t>
      </w:r>
    </w:hyperlink>
    <w:r w:rsidRPr="00993B54">
      <w:rPr>
        <w:rFonts w:ascii="Arial Narrow" w:hAnsi="Arial Narrow"/>
        <w:sz w:val="22"/>
        <w:szCs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E6634D" w14:textId="77777777" w:rsidR="0049171B" w:rsidRDefault="0049171B" w:rsidP="00BA50BD">
      <w:r>
        <w:separator/>
      </w:r>
    </w:p>
  </w:footnote>
  <w:footnote w:type="continuationSeparator" w:id="0">
    <w:p w14:paraId="7C060529" w14:textId="77777777" w:rsidR="0049171B" w:rsidRDefault="0049171B" w:rsidP="00BA50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A53BC" w14:textId="23240280" w:rsidR="0042229B" w:rsidRPr="0019214A" w:rsidRDefault="0042229B" w:rsidP="008411E4">
    <w:pPr>
      <w:ind w:left="-426"/>
      <w:jc w:val="right"/>
      <w:rPr>
        <w:rFonts w:ascii="Arial Narrow" w:hAnsi="Arial Narrow"/>
        <w:color w:val="595959" w:themeColor="text1" w:themeTint="A6"/>
        <w:sz w:val="28"/>
        <w:szCs w:val="28"/>
      </w:rPr>
    </w:pPr>
    <w:r w:rsidRPr="0019214A">
      <w:rPr>
        <w:sz w:val="28"/>
        <w:szCs w:val="28"/>
      </w:rPr>
      <w:tab/>
    </w:r>
    <w:r w:rsidRPr="0019214A">
      <w:rPr>
        <w:sz w:val="28"/>
        <w:szCs w:val="28"/>
      </w:rPr>
      <w:tab/>
    </w:r>
    <w:r w:rsidR="008411E4">
      <w:rPr>
        <w:noProof/>
      </w:rPr>
      <w:drawing>
        <wp:inline distT="0" distB="0" distL="0" distR="0" wp14:anchorId="2AFA8057" wp14:editId="06EA0BC2">
          <wp:extent cx="1673924" cy="436227"/>
          <wp:effectExtent l="0" t="0" r="2540" b="0"/>
          <wp:docPr id="10835490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3387" cy="449117"/>
                  </a:xfrm>
                  <a:prstGeom prst="rect">
                    <a:avLst/>
                  </a:prstGeom>
                  <a:noFill/>
                  <a:ln>
                    <a:noFill/>
                  </a:ln>
                </pic:spPr>
              </pic:pic>
            </a:graphicData>
          </a:graphic>
        </wp:inline>
      </w:drawing>
    </w:r>
  </w:p>
  <w:p w14:paraId="280B36BA" w14:textId="77777777" w:rsidR="00BA50BD" w:rsidRDefault="0042229B" w:rsidP="0042229B">
    <w:pPr>
      <w:pStyle w:val="Encabezado"/>
      <w:tabs>
        <w:tab w:val="left" w:pos="5745"/>
        <w:tab w:val="right" w:pos="9072"/>
      </w:tabs>
      <w:ind w:right="-574"/>
    </w:pPr>
    <w:r>
      <w:tab/>
    </w:r>
    <w:r>
      <w:tab/>
    </w:r>
    <w:r w:rsidR="00BA50BD">
      <w:fldChar w:fldCharType="begin"/>
    </w:r>
    <w:r w:rsidR="00BA50BD">
      <w:instrText xml:space="preserve"> INCLUDEPICTURE "https://ci3.googleusercontent.com/mail-sig/AIorK4zFkL9ZWFTxHW5O4NZ_koIK17NozO_7S3I-xtmocnr684hhfMygPG4uU1UHo7j0p9STnU92K1s" \* MERGEFORMATINET </w:instrText>
    </w:r>
    <w:r w:rsidR="00BA50BD">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00446D"/>
    <w:multiLevelType w:val="hybridMultilevel"/>
    <w:tmpl w:val="95B4A3E4"/>
    <w:lvl w:ilvl="0" w:tplc="040A0003">
      <w:start w:val="1"/>
      <w:numFmt w:val="bullet"/>
      <w:lvlText w:val="o"/>
      <w:lvlJc w:val="left"/>
      <w:pPr>
        <w:ind w:left="720" w:hanging="360"/>
      </w:pPr>
      <w:rPr>
        <w:rFonts w:ascii="Courier New" w:hAnsi="Courier New"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299336A6"/>
    <w:multiLevelType w:val="hybridMultilevel"/>
    <w:tmpl w:val="991C6D30"/>
    <w:lvl w:ilvl="0" w:tplc="040A0003">
      <w:start w:val="1"/>
      <w:numFmt w:val="bullet"/>
      <w:lvlText w:val="o"/>
      <w:lvlJc w:val="left"/>
      <w:pPr>
        <w:ind w:left="720" w:hanging="360"/>
      </w:pPr>
      <w:rPr>
        <w:rFonts w:ascii="Courier New" w:hAnsi="Courier New"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38B53BC0"/>
    <w:multiLevelType w:val="hybridMultilevel"/>
    <w:tmpl w:val="FEA6B9C0"/>
    <w:lvl w:ilvl="0" w:tplc="040A0003">
      <w:start w:val="1"/>
      <w:numFmt w:val="bullet"/>
      <w:lvlText w:val="o"/>
      <w:lvlJc w:val="left"/>
      <w:pPr>
        <w:ind w:left="720" w:hanging="360"/>
      </w:pPr>
      <w:rPr>
        <w:rFonts w:ascii="Courier New" w:hAnsi="Courier New"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4F5526FA"/>
    <w:multiLevelType w:val="hybridMultilevel"/>
    <w:tmpl w:val="F4F605AA"/>
    <w:lvl w:ilvl="0" w:tplc="040A0003">
      <w:start w:val="1"/>
      <w:numFmt w:val="bullet"/>
      <w:lvlText w:val="o"/>
      <w:lvlJc w:val="left"/>
      <w:pPr>
        <w:ind w:left="720" w:hanging="360"/>
      </w:pPr>
      <w:rPr>
        <w:rFonts w:ascii="Courier New" w:hAnsi="Courier New"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68083E77"/>
    <w:multiLevelType w:val="hybridMultilevel"/>
    <w:tmpl w:val="C5BC3B78"/>
    <w:lvl w:ilvl="0" w:tplc="040A0003">
      <w:start w:val="1"/>
      <w:numFmt w:val="bullet"/>
      <w:lvlText w:val="o"/>
      <w:lvlJc w:val="left"/>
      <w:pPr>
        <w:ind w:left="720" w:hanging="360"/>
      </w:pPr>
      <w:rPr>
        <w:rFonts w:ascii="Courier New" w:hAnsi="Courier New"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1096097644">
    <w:abstractNumId w:val="2"/>
  </w:num>
  <w:num w:numId="2" w16cid:durableId="1625037435">
    <w:abstractNumId w:val="0"/>
  </w:num>
  <w:num w:numId="3" w16cid:durableId="730691400">
    <w:abstractNumId w:val="3"/>
  </w:num>
  <w:num w:numId="4" w16cid:durableId="2008822961">
    <w:abstractNumId w:val="1"/>
  </w:num>
  <w:num w:numId="5" w16cid:durableId="16611583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7"/>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0BD"/>
    <w:rsid w:val="00011684"/>
    <w:rsid w:val="00042A21"/>
    <w:rsid w:val="000572CF"/>
    <w:rsid w:val="000636CE"/>
    <w:rsid w:val="000A6A6E"/>
    <w:rsid w:val="000C0159"/>
    <w:rsid w:val="00124092"/>
    <w:rsid w:val="001352C3"/>
    <w:rsid w:val="00156612"/>
    <w:rsid w:val="00160096"/>
    <w:rsid w:val="00163869"/>
    <w:rsid w:val="001829BE"/>
    <w:rsid w:val="0019214A"/>
    <w:rsid w:val="001A73F7"/>
    <w:rsid w:val="001B40BA"/>
    <w:rsid w:val="001D696F"/>
    <w:rsid w:val="001E7693"/>
    <w:rsid w:val="001F2619"/>
    <w:rsid w:val="00225458"/>
    <w:rsid w:val="00236545"/>
    <w:rsid w:val="002415A5"/>
    <w:rsid w:val="0026652E"/>
    <w:rsid w:val="00296193"/>
    <w:rsid w:val="002C5F09"/>
    <w:rsid w:val="002F648E"/>
    <w:rsid w:val="00303E30"/>
    <w:rsid w:val="00321024"/>
    <w:rsid w:val="003547F1"/>
    <w:rsid w:val="00355ADD"/>
    <w:rsid w:val="00370869"/>
    <w:rsid w:val="003A4A81"/>
    <w:rsid w:val="003C14BE"/>
    <w:rsid w:val="003D6058"/>
    <w:rsid w:val="003E2556"/>
    <w:rsid w:val="00404721"/>
    <w:rsid w:val="0042229B"/>
    <w:rsid w:val="00424B3B"/>
    <w:rsid w:val="00462EB3"/>
    <w:rsid w:val="0046626B"/>
    <w:rsid w:val="00467335"/>
    <w:rsid w:val="00485311"/>
    <w:rsid w:val="004913CD"/>
    <w:rsid w:val="0049171B"/>
    <w:rsid w:val="004B6994"/>
    <w:rsid w:val="004D43D3"/>
    <w:rsid w:val="00503728"/>
    <w:rsid w:val="005632A3"/>
    <w:rsid w:val="00567DD0"/>
    <w:rsid w:val="00593707"/>
    <w:rsid w:val="005B387A"/>
    <w:rsid w:val="005C6CCC"/>
    <w:rsid w:val="005D295A"/>
    <w:rsid w:val="0062472D"/>
    <w:rsid w:val="006316B2"/>
    <w:rsid w:val="0066012C"/>
    <w:rsid w:val="006608E8"/>
    <w:rsid w:val="006814CC"/>
    <w:rsid w:val="006A62EC"/>
    <w:rsid w:val="006F387F"/>
    <w:rsid w:val="00720DD4"/>
    <w:rsid w:val="00727B00"/>
    <w:rsid w:val="00751420"/>
    <w:rsid w:val="0076134B"/>
    <w:rsid w:val="00762212"/>
    <w:rsid w:val="007735E6"/>
    <w:rsid w:val="0079409D"/>
    <w:rsid w:val="007B2276"/>
    <w:rsid w:val="00813330"/>
    <w:rsid w:val="008379D7"/>
    <w:rsid w:val="008411E4"/>
    <w:rsid w:val="008434C1"/>
    <w:rsid w:val="00864CC3"/>
    <w:rsid w:val="00867624"/>
    <w:rsid w:val="00877853"/>
    <w:rsid w:val="008A5152"/>
    <w:rsid w:val="008C1ED8"/>
    <w:rsid w:val="008D7F2B"/>
    <w:rsid w:val="00952C0E"/>
    <w:rsid w:val="009710C6"/>
    <w:rsid w:val="00993B54"/>
    <w:rsid w:val="00997CF2"/>
    <w:rsid w:val="009A496C"/>
    <w:rsid w:val="009C77DB"/>
    <w:rsid w:val="009F384D"/>
    <w:rsid w:val="00A461B0"/>
    <w:rsid w:val="00A54743"/>
    <w:rsid w:val="00A73D53"/>
    <w:rsid w:val="00A9174C"/>
    <w:rsid w:val="00AB57C1"/>
    <w:rsid w:val="00AC58E2"/>
    <w:rsid w:val="00B2063D"/>
    <w:rsid w:val="00B85164"/>
    <w:rsid w:val="00B955CF"/>
    <w:rsid w:val="00BA29D7"/>
    <w:rsid w:val="00BA50BD"/>
    <w:rsid w:val="00C007CF"/>
    <w:rsid w:val="00C0372A"/>
    <w:rsid w:val="00C23D20"/>
    <w:rsid w:val="00C47B64"/>
    <w:rsid w:val="00C9319C"/>
    <w:rsid w:val="00C94314"/>
    <w:rsid w:val="00CA2336"/>
    <w:rsid w:val="00CA4D9C"/>
    <w:rsid w:val="00CB1132"/>
    <w:rsid w:val="00D07F9C"/>
    <w:rsid w:val="00D22320"/>
    <w:rsid w:val="00D25082"/>
    <w:rsid w:val="00D3178E"/>
    <w:rsid w:val="00D75B2F"/>
    <w:rsid w:val="00DA6164"/>
    <w:rsid w:val="00DC3949"/>
    <w:rsid w:val="00DC68F1"/>
    <w:rsid w:val="00DF3880"/>
    <w:rsid w:val="00E068CC"/>
    <w:rsid w:val="00E1187A"/>
    <w:rsid w:val="00E404FC"/>
    <w:rsid w:val="00E54E5A"/>
    <w:rsid w:val="00E83AEC"/>
    <w:rsid w:val="00EB7E5F"/>
    <w:rsid w:val="00ED112A"/>
    <w:rsid w:val="00ED179B"/>
    <w:rsid w:val="00EF57B8"/>
    <w:rsid w:val="00F2787D"/>
    <w:rsid w:val="00F54368"/>
    <w:rsid w:val="00F77EFA"/>
    <w:rsid w:val="00FD7656"/>
    <w:rsid w:val="00FF3E83"/>
    <w:rsid w:val="00FF4EA0"/>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1C798D"/>
  <w15:docId w15:val="{78D3DE12-07B6-8945-AA97-A4904295E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E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link w:val="Ttulo2Car"/>
    <w:uiPriority w:val="9"/>
    <w:qFormat/>
    <w:rsid w:val="001B40BA"/>
    <w:pPr>
      <w:spacing w:before="100" w:beforeAutospacing="1" w:after="100" w:afterAutospacing="1"/>
      <w:outlineLvl w:val="1"/>
    </w:pPr>
    <w:rPr>
      <w:rFonts w:ascii="Times New Roman" w:eastAsia="Times New Roman" w:hAnsi="Times New Roman" w:cs="Times New Roman"/>
      <w:b/>
      <w:bCs/>
      <w:kern w:val="0"/>
      <w:sz w:val="36"/>
      <w:szCs w:val="36"/>
      <w:lang w:eastAsia="es-ES_tradnl"/>
      <w14:ligatures w14:val="none"/>
    </w:rPr>
  </w:style>
  <w:style w:type="paragraph" w:styleId="Ttulo3">
    <w:name w:val="heading 3"/>
    <w:basedOn w:val="Normal"/>
    <w:link w:val="Ttulo3Car"/>
    <w:uiPriority w:val="9"/>
    <w:qFormat/>
    <w:rsid w:val="001B40BA"/>
    <w:pPr>
      <w:spacing w:before="100" w:beforeAutospacing="1" w:after="100" w:afterAutospacing="1"/>
      <w:outlineLvl w:val="2"/>
    </w:pPr>
    <w:rPr>
      <w:rFonts w:ascii="Times New Roman" w:eastAsia="Times New Roman" w:hAnsi="Times New Roman" w:cs="Times New Roman"/>
      <w:b/>
      <w:bCs/>
      <w:kern w:val="0"/>
      <w:sz w:val="27"/>
      <w:szCs w:val="27"/>
      <w:lang w:eastAsia="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A50BD"/>
    <w:pPr>
      <w:tabs>
        <w:tab w:val="center" w:pos="4419"/>
        <w:tab w:val="right" w:pos="8838"/>
      </w:tabs>
    </w:pPr>
  </w:style>
  <w:style w:type="character" w:customStyle="1" w:styleId="EncabezadoCar">
    <w:name w:val="Encabezado Car"/>
    <w:basedOn w:val="Fuentedeprrafopredeter"/>
    <w:link w:val="Encabezado"/>
    <w:uiPriority w:val="99"/>
    <w:rsid w:val="00BA50BD"/>
  </w:style>
  <w:style w:type="paragraph" w:styleId="Piedepgina">
    <w:name w:val="footer"/>
    <w:basedOn w:val="Normal"/>
    <w:link w:val="PiedepginaCar"/>
    <w:uiPriority w:val="99"/>
    <w:unhideWhenUsed/>
    <w:rsid w:val="00BA50BD"/>
    <w:pPr>
      <w:tabs>
        <w:tab w:val="center" w:pos="4419"/>
        <w:tab w:val="right" w:pos="8838"/>
      </w:tabs>
    </w:pPr>
  </w:style>
  <w:style w:type="character" w:customStyle="1" w:styleId="PiedepginaCar">
    <w:name w:val="Pie de página Car"/>
    <w:basedOn w:val="Fuentedeprrafopredeter"/>
    <w:link w:val="Piedepgina"/>
    <w:uiPriority w:val="99"/>
    <w:rsid w:val="00BA50BD"/>
  </w:style>
  <w:style w:type="character" w:styleId="Hipervnculo">
    <w:name w:val="Hyperlink"/>
    <w:basedOn w:val="Fuentedeprrafopredeter"/>
    <w:uiPriority w:val="99"/>
    <w:unhideWhenUsed/>
    <w:rsid w:val="001D696F"/>
    <w:rPr>
      <w:color w:val="0563C1" w:themeColor="hyperlink"/>
      <w:u w:val="single"/>
    </w:rPr>
  </w:style>
  <w:style w:type="character" w:customStyle="1" w:styleId="Mencinsinresolver1">
    <w:name w:val="Mención sin resolver1"/>
    <w:basedOn w:val="Fuentedeprrafopredeter"/>
    <w:uiPriority w:val="99"/>
    <w:semiHidden/>
    <w:unhideWhenUsed/>
    <w:rsid w:val="001D696F"/>
    <w:rPr>
      <w:color w:val="605E5C"/>
      <w:shd w:val="clear" w:color="auto" w:fill="E1DFDD"/>
    </w:rPr>
  </w:style>
  <w:style w:type="paragraph" w:styleId="NormalWeb">
    <w:name w:val="Normal (Web)"/>
    <w:basedOn w:val="Normal"/>
    <w:uiPriority w:val="99"/>
    <w:unhideWhenUsed/>
    <w:rsid w:val="00BA29D7"/>
    <w:pPr>
      <w:spacing w:before="100" w:beforeAutospacing="1" w:after="100" w:afterAutospacing="1"/>
    </w:pPr>
    <w:rPr>
      <w:rFonts w:ascii="Times New Roman" w:eastAsia="Times New Roman" w:hAnsi="Times New Roman" w:cs="Times New Roman"/>
      <w:kern w:val="0"/>
      <w:lang w:eastAsia="es-ES_tradnl"/>
      <w14:ligatures w14:val="none"/>
    </w:rPr>
  </w:style>
  <w:style w:type="character" w:styleId="Fuerte">
    <w:name w:val="Strong"/>
    <w:basedOn w:val="Fuentedeprrafopredeter"/>
    <w:uiPriority w:val="22"/>
    <w:qFormat/>
    <w:rsid w:val="00BA29D7"/>
    <w:rPr>
      <w:b/>
      <w:bCs/>
    </w:rPr>
  </w:style>
  <w:style w:type="character" w:styleId="nfasis">
    <w:name w:val="Emphasis"/>
    <w:basedOn w:val="Fuentedeprrafopredeter"/>
    <w:uiPriority w:val="20"/>
    <w:qFormat/>
    <w:rsid w:val="00BA29D7"/>
    <w:rPr>
      <w:i/>
      <w:iCs/>
    </w:rPr>
  </w:style>
  <w:style w:type="paragraph" w:styleId="Prrafodelista">
    <w:name w:val="List Paragraph"/>
    <w:basedOn w:val="Normal"/>
    <w:uiPriority w:val="34"/>
    <w:qFormat/>
    <w:rsid w:val="00BA29D7"/>
    <w:pPr>
      <w:ind w:left="720"/>
      <w:contextualSpacing/>
    </w:pPr>
  </w:style>
  <w:style w:type="character" w:customStyle="1" w:styleId="Ttulo2Car">
    <w:name w:val="Título 2 Car"/>
    <w:basedOn w:val="Fuentedeprrafopredeter"/>
    <w:link w:val="Ttulo2"/>
    <w:uiPriority w:val="9"/>
    <w:rsid w:val="001B40BA"/>
    <w:rPr>
      <w:rFonts w:ascii="Times New Roman" w:eastAsia="Times New Roman" w:hAnsi="Times New Roman" w:cs="Times New Roman"/>
      <w:b/>
      <w:bCs/>
      <w:kern w:val="0"/>
      <w:sz w:val="36"/>
      <w:szCs w:val="36"/>
      <w:lang w:eastAsia="es-ES_tradnl"/>
      <w14:ligatures w14:val="none"/>
    </w:rPr>
  </w:style>
  <w:style w:type="character" w:customStyle="1" w:styleId="Ttulo3Car">
    <w:name w:val="Título 3 Car"/>
    <w:basedOn w:val="Fuentedeprrafopredeter"/>
    <w:link w:val="Ttulo3"/>
    <w:uiPriority w:val="9"/>
    <w:rsid w:val="001B40BA"/>
    <w:rPr>
      <w:rFonts w:ascii="Times New Roman" w:eastAsia="Times New Roman" w:hAnsi="Times New Roman" w:cs="Times New Roman"/>
      <w:b/>
      <w:bCs/>
      <w:kern w:val="0"/>
      <w:sz w:val="27"/>
      <w:szCs w:val="27"/>
      <w:lang w:eastAsia="es-ES_tradnl"/>
      <w14:ligatures w14:val="none"/>
    </w:rPr>
  </w:style>
  <w:style w:type="paragraph" w:styleId="HTMLconformatoprevio">
    <w:name w:val="HTML Preformatted"/>
    <w:basedOn w:val="Normal"/>
    <w:link w:val="HTMLconformatoprevioCar"/>
    <w:uiPriority w:val="99"/>
    <w:semiHidden/>
    <w:unhideWhenUsed/>
    <w:rsid w:val="00DF3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kern w:val="0"/>
      <w:sz w:val="20"/>
      <w:szCs w:val="20"/>
      <w:lang w:eastAsia="es-ES_tradnl"/>
      <w14:ligatures w14:val="none"/>
    </w:rPr>
  </w:style>
  <w:style w:type="character" w:customStyle="1" w:styleId="HTMLconformatoprevioCar">
    <w:name w:val="HTML con formato previo Car"/>
    <w:basedOn w:val="Fuentedeprrafopredeter"/>
    <w:link w:val="HTMLconformatoprevio"/>
    <w:uiPriority w:val="99"/>
    <w:semiHidden/>
    <w:rsid w:val="00DF3880"/>
    <w:rPr>
      <w:rFonts w:ascii="Courier New" w:eastAsia="Times New Roman" w:hAnsi="Courier New" w:cs="Courier New"/>
      <w:kern w:val="0"/>
      <w:sz w:val="20"/>
      <w:szCs w:val="20"/>
      <w:lang w:eastAsia="es-ES_tradnl"/>
      <w14:ligatures w14:val="none"/>
    </w:rPr>
  </w:style>
  <w:style w:type="character" w:customStyle="1" w:styleId="y2iqfc">
    <w:name w:val="y2iqfc"/>
    <w:basedOn w:val="Fuentedeprrafopredeter"/>
    <w:rsid w:val="00DF3880"/>
  </w:style>
  <w:style w:type="paragraph" w:styleId="Sinespaciado">
    <w:name w:val="No Spacing"/>
    <w:uiPriority w:val="1"/>
    <w:qFormat/>
    <w:rsid w:val="00DF3880"/>
  </w:style>
  <w:style w:type="character" w:styleId="Hipervnculovisitado">
    <w:name w:val="FollowedHyperlink"/>
    <w:basedOn w:val="Fuentedeprrafopredeter"/>
    <w:uiPriority w:val="99"/>
    <w:semiHidden/>
    <w:unhideWhenUsed/>
    <w:rsid w:val="00ED112A"/>
    <w:rPr>
      <w:color w:val="954F72" w:themeColor="followedHyperlink"/>
      <w:u w:val="single"/>
    </w:rPr>
  </w:style>
  <w:style w:type="paragraph" w:styleId="Textodeglobo">
    <w:name w:val="Balloon Text"/>
    <w:basedOn w:val="Normal"/>
    <w:link w:val="TextodegloboCar"/>
    <w:uiPriority w:val="99"/>
    <w:semiHidden/>
    <w:unhideWhenUsed/>
    <w:rsid w:val="00225458"/>
    <w:rPr>
      <w:rFonts w:ascii="Tahoma" w:hAnsi="Tahoma" w:cs="Tahoma"/>
      <w:sz w:val="16"/>
      <w:szCs w:val="16"/>
    </w:rPr>
  </w:style>
  <w:style w:type="character" w:customStyle="1" w:styleId="TextodegloboCar">
    <w:name w:val="Texto de globo Car"/>
    <w:basedOn w:val="Fuentedeprrafopredeter"/>
    <w:link w:val="Textodeglobo"/>
    <w:uiPriority w:val="99"/>
    <w:semiHidden/>
    <w:rsid w:val="00225458"/>
    <w:rPr>
      <w:rFonts w:ascii="Tahoma" w:hAnsi="Tahoma" w:cs="Tahoma"/>
      <w:sz w:val="16"/>
      <w:szCs w:val="16"/>
    </w:rPr>
  </w:style>
  <w:style w:type="character" w:styleId="Refdecomentario">
    <w:name w:val="annotation reference"/>
    <w:basedOn w:val="Fuentedeprrafopredeter"/>
    <w:uiPriority w:val="99"/>
    <w:semiHidden/>
    <w:unhideWhenUsed/>
    <w:rsid w:val="00D3178E"/>
    <w:rPr>
      <w:sz w:val="16"/>
      <w:szCs w:val="16"/>
    </w:rPr>
  </w:style>
  <w:style w:type="paragraph" w:styleId="Textocomentario">
    <w:name w:val="annotation text"/>
    <w:basedOn w:val="Normal"/>
    <w:link w:val="TextocomentarioCar"/>
    <w:uiPriority w:val="99"/>
    <w:semiHidden/>
    <w:unhideWhenUsed/>
    <w:rsid w:val="00D3178E"/>
    <w:rPr>
      <w:sz w:val="20"/>
      <w:szCs w:val="20"/>
    </w:rPr>
  </w:style>
  <w:style w:type="character" w:customStyle="1" w:styleId="TextocomentarioCar">
    <w:name w:val="Texto comentario Car"/>
    <w:basedOn w:val="Fuentedeprrafopredeter"/>
    <w:link w:val="Textocomentario"/>
    <w:uiPriority w:val="99"/>
    <w:semiHidden/>
    <w:rsid w:val="00D3178E"/>
    <w:rPr>
      <w:sz w:val="20"/>
      <w:szCs w:val="20"/>
    </w:rPr>
  </w:style>
  <w:style w:type="paragraph" w:styleId="Asuntodelcomentario">
    <w:name w:val="annotation subject"/>
    <w:basedOn w:val="Textocomentario"/>
    <w:next w:val="Textocomentario"/>
    <w:link w:val="AsuntodelcomentarioCar"/>
    <w:uiPriority w:val="99"/>
    <w:semiHidden/>
    <w:unhideWhenUsed/>
    <w:rsid w:val="00D3178E"/>
    <w:rPr>
      <w:b/>
      <w:bCs/>
    </w:rPr>
  </w:style>
  <w:style w:type="character" w:customStyle="1" w:styleId="AsuntodelcomentarioCar">
    <w:name w:val="Asunto del comentario Car"/>
    <w:basedOn w:val="TextocomentarioCar"/>
    <w:link w:val="Asuntodelcomentario"/>
    <w:uiPriority w:val="99"/>
    <w:semiHidden/>
    <w:rsid w:val="00D3178E"/>
    <w:rPr>
      <w:b/>
      <w:bCs/>
      <w:sz w:val="20"/>
      <w:szCs w:val="20"/>
    </w:rPr>
  </w:style>
  <w:style w:type="character" w:styleId="Mencinsinresolver">
    <w:name w:val="Unresolved Mention"/>
    <w:basedOn w:val="Fuentedeprrafopredeter"/>
    <w:uiPriority w:val="99"/>
    <w:semiHidden/>
    <w:unhideWhenUsed/>
    <w:rsid w:val="008411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701178">
      <w:bodyDiv w:val="1"/>
      <w:marLeft w:val="0"/>
      <w:marRight w:val="0"/>
      <w:marTop w:val="0"/>
      <w:marBottom w:val="0"/>
      <w:divBdr>
        <w:top w:val="none" w:sz="0" w:space="0" w:color="auto"/>
        <w:left w:val="none" w:sz="0" w:space="0" w:color="auto"/>
        <w:bottom w:val="none" w:sz="0" w:space="0" w:color="auto"/>
        <w:right w:val="none" w:sz="0" w:space="0" w:color="auto"/>
      </w:divBdr>
      <w:divsChild>
        <w:div w:id="36665361">
          <w:marLeft w:val="0"/>
          <w:marRight w:val="0"/>
          <w:marTop w:val="0"/>
          <w:marBottom w:val="750"/>
          <w:divBdr>
            <w:top w:val="none" w:sz="0" w:space="0" w:color="auto"/>
            <w:left w:val="none" w:sz="0" w:space="0" w:color="auto"/>
            <w:bottom w:val="none" w:sz="0" w:space="0" w:color="auto"/>
            <w:right w:val="none" w:sz="0" w:space="0" w:color="auto"/>
          </w:divBdr>
          <w:divsChild>
            <w:div w:id="1222134702">
              <w:marLeft w:val="0"/>
              <w:marRight w:val="0"/>
              <w:marTop w:val="0"/>
              <w:marBottom w:val="0"/>
              <w:divBdr>
                <w:top w:val="none" w:sz="0" w:space="0" w:color="auto"/>
                <w:left w:val="none" w:sz="0" w:space="0" w:color="auto"/>
                <w:bottom w:val="none" w:sz="0" w:space="0" w:color="auto"/>
                <w:right w:val="none" w:sz="0" w:space="0" w:color="auto"/>
              </w:divBdr>
            </w:div>
            <w:div w:id="753477341">
              <w:marLeft w:val="0"/>
              <w:marRight w:val="0"/>
              <w:marTop w:val="0"/>
              <w:marBottom w:val="0"/>
              <w:divBdr>
                <w:top w:val="none" w:sz="0" w:space="0" w:color="auto"/>
                <w:left w:val="none" w:sz="0" w:space="0" w:color="auto"/>
                <w:bottom w:val="none" w:sz="0" w:space="0" w:color="auto"/>
                <w:right w:val="none" w:sz="0" w:space="0" w:color="auto"/>
              </w:divBdr>
              <w:divsChild>
                <w:div w:id="1994262049">
                  <w:marLeft w:val="0"/>
                  <w:marRight w:val="0"/>
                  <w:marTop w:val="150"/>
                  <w:marBottom w:val="0"/>
                  <w:divBdr>
                    <w:top w:val="single" w:sz="6" w:space="0" w:color="EBEBEB"/>
                    <w:left w:val="single" w:sz="6" w:space="0" w:color="EBEBEB"/>
                    <w:bottom w:val="single" w:sz="6" w:space="0" w:color="EBEBEB"/>
                    <w:right w:val="single" w:sz="6" w:space="0" w:color="EBEBEB"/>
                  </w:divBdr>
                </w:div>
              </w:divsChild>
            </w:div>
          </w:divsChild>
        </w:div>
        <w:div w:id="1917976586">
          <w:marLeft w:val="0"/>
          <w:marRight w:val="0"/>
          <w:marTop w:val="0"/>
          <w:marBottom w:val="750"/>
          <w:divBdr>
            <w:top w:val="none" w:sz="0" w:space="0" w:color="auto"/>
            <w:left w:val="none" w:sz="0" w:space="0" w:color="auto"/>
            <w:bottom w:val="none" w:sz="0" w:space="0" w:color="auto"/>
            <w:right w:val="none" w:sz="0" w:space="0" w:color="auto"/>
          </w:divBdr>
          <w:divsChild>
            <w:div w:id="1622876618">
              <w:blockQuote w:val="1"/>
              <w:marLeft w:val="0"/>
              <w:marRight w:val="0"/>
              <w:marTop w:val="0"/>
              <w:marBottom w:val="480"/>
              <w:divBdr>
                <w:top w:val="none" w:sz="0" w:space="0" w:color="auto"/>
                <w:left w:val="single" w:sz="6" w:space="23" w:color="151515"/>
                <w:bottom w:val="none" w:sz="0" w:space="0" w:color="auto"/>
                <w:right w:val="none" w:sz="0" w:space="0" w:color="auto"/>
              </w:divBdr>
            </w:div>
            <w:div w:id="148061671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5747736">
      <w:bodyDiv w:val="1"/>
      <w:marLeft w:val="0"/>
      <w:marRight w:val="0"/>
      <w:marTop w:val="0"/>
      <w:marBottom w:val="0"/>
      <w:divBdr>
        <w:top w:val="none" w:sz="0" w:space="0" w:color="auto"/>
        <w:left w:val="none" w:sz="0" w:space="0" w:color="auto"/>
        <w:bottom w:val="none" w:sz="0" w:space="0" w:color="auto"/>
        <w:right w:val="none" w:sz="0" w:space="0" w:color="auto"/>
      </w:divBdr>
    </w:div>
    <w:div w:id="171527863">
      <w:bodyDiv w:val="1"/>
      <w:marLeft w:val="0"/>
      <w:marRight w:val="0"/>
      <w:marTop w:val="0"/>
      <w:marBottom w:val="0"/>
      <w:divBdr>
        <w:top w:val="none" w:sz="0" w:space="0" w:color="auto"/>
        <w:left w:val="none" w:sz="0" w:space="0" w:color="auto"/>
        <w:bottom w:val="none" w:sz="0" w:space="0" w:color="auto"/>
        <w:right w:val="none" w:sz="0" w:space="0" w:color="auto"/>
      </w:divBdr>
    </w:div>
    <w:div w:id="367414417">
      <w:bodyDiv w:val="1"/>
      <w:marLeft w:val="0"/>
      <w:marRight w:val="0"/>
      <w:marTop w:val="0"/>
      <w:marBottom w:val="0"/>
      <w:divBdr>
        <w:top w:val="none" w:sz="0" w:space="0" w:color="auto"/>
        <w:left w:val="none" w:sz="0" w:space="0" w:color="auto"/>
        <w:bottom w:val="none" w:sz="0" w:space="0" w:color="auto"/>
        <w:right w:val="none" w:sz="0" w:space="0" w:color="auto"/>
      </w:divBdr>
    </w:div>
    <w:div w:id="689843794">
      <w:bodyDiv w:val="1"/>
      <w:marLeft w:val="0"/>
      <w:marRight w:val="0"/>
      <w:marTop w:val="0"/>
      <w:marBottom w:val="0"/>
      <w:divBdr>
        <w:top w:val="none" w:sz="0" w:space="0" w:color="auto"/>
        <w:left w:val="none" w:sz="0" w:space="0" w:color="auto"/>
        <w:bottom w:val="none" w:sz="0" w:space="0" w:color="auto"/>
        <w:right w:val="none" w:sz="0" w:space="0" w:color="auto"/>
      </w:divBdr>
    </w:div>
    <w:div w:id="754937992">
      <w:bodyDiv w:val="1"/>
      <w:marLeft w:val="0"/>
      <w:marRight w:val="0"/>
      <w:marTop w:val="0"/>
      <w:marBottom w:val="0"/>
      <w:divBdr>
        <w:top w:val="none" w:sz="0" w:space="0" w:color="auto"/>
        <w:left w:val="none" w:sz="0" w:space="0" w:color="auto"/>
        <w:bottom w:val="none" w:sz="0" w:space="0" w:color="auto"/>
        <w:right w:val="none" w:sz="0" w:space="0" w:color="auto"/>
      </w:divBdr>
    </w:div>
    <w:div w:id="854078446">
      <w:bodyDiv w:val="1"/>
      <w:marLeft w:val="0"/>
      <w:marRight w:val="0"/>
      <w:marTop w:val="0"/>
      <w:marBottom w:val="0"/>
      <w:divBdr>
        <w:top w:val="none" w:sz="0" w:space="0" w:color="auto"/>
        <w:left w:val="none" w:sz="0" w:space="0" w:color="auto"/>
        <w:bottom w:val="none" w:sz="0" w:space="0" w:color="auto"/>
        <w:right w:val="none" w:sz="0" w:space="0" w:color="auto"/>
      </w:divBdr>
    </w:div>
    <w:div w:id="1046373368">
      <w:bodyDiv w:val="1"/>
      <w:marLeft w:val="0"/>
      <w:marRight w:val="0"/>
      <w:marTop w:val="0"/>
      <w:marBottom w:val="0"/>
      <w:divBdr>
        <w:top w:val="none" w:sz="0" w:space="0" w:color="auto"/>
        <w:left w:val="none" w:sz="0" w:space="0" w:color="auto"/>
        <w:bottom w:val="none" w:sz="0" w:space="0" w:color="auto"/>
        <w:right w:val="none" w:sz="0" w:space="0" w:color="auto"/>
      </w:divBdr>
    </w:div>
    <w:div w:id="1054817158">
      <w:bodyDiv w:val="1"/>
      <w:marLeft w:val="0"/>
      <w:marRight w:val="0"/>
      <w:marTop w:val="0"/>
      <w:marBottom w:val="0"/>
      <w:divBdr>
        <w:top w:val="none" w:sz="0" w:space="0" w:color="auto"/>
        <w:left w:val="none" w:sz="0" w:space="0" w:color="auto"/>
        <w:bottom w:val="none" w:sz="0" w:space="0" w:color="auto"/>
        <w:right w:val="none" w:sz="0" w:space="0" w:color="auto"/>
      </w:divBdr>
    </w:div>
    <w:div w:id="1124230799">
      <w:bodyDiv w:val="1"/>
      <w:marLeft w:val="0"/>
      <w:marRight w:val="0"/>
      <w:marTop w:val="0"/>
      <w:marBottom w:val="0"/>
      <w:divBdr>
        <w:top w:val="none" w:sz="0" w:space="0" w:color="auto"/>
        <w:left w:val="none" w:sz="0" w:space="0" w:color="auto"/>
        <w:bottom w:val="none" w:sz="0" w:space="0" w:color="auto"/>
        <w:right w:val="none" w:sz="0" w:space="0" w:color="auto"/>
      </w:divBdr>
    </w:div>
    <w:div w:id="1557818983">
      <w:bodyDiv w:val="1"/>
      <w:marLeft w:val="0"/>
      <w:marRight w:val="0"/>
      <w:marTop w:val="0"/>
      <w:marBottom w:val="0"/>
      <w:divBdr>
        <w:top w:val="none" w:sz="0" w:space="0" w:color="auto"/>
        <w:left w:val="none" w:sz="0" w:space="0" w:color="auto"/>
        <w:bottom w:val="none" w:sz="0" w:space="0" w:color="auto"/>
        <w:right w:val="none" w:sz="0" w:space="0" w:color="auto"/>
      </w:divBdr>
    </w:div>
    <w:div w:id="1632007936">
      <w:bodyDiv w:val="1"/>
      <w:marLeft w:val="0"/>
      <w:marRight w:val="0"/>
      <w:marTop w:val="0"/>
      <w:marBottom w:val="0"/>
      <w:divBdr>
        <w:top w:val="none" w:sz="0" w:space="0" w:color="auto"/>
        <w:left w:val="none" w:sz="0" w:space="0" w:color="auto"/>
        <w:bottom w:val="none" w:sz="0" w:space="0" w:color="auto"/>
        <w:right w:val="none" w:sz="0" w:space="0" w:color="auto"/>
      </w:divBdr>
    </w:div>
    <w:div w:id="1717389382">
      <w:bodyDiv w:val="1"/>
      <w:marLeft w:val="0"/>
      <w:marRight w:val="0"/>
      <w:marTop w:val="0"/>
      <w:marBottom w:val="0"/>
      <w:divBdr>
        <w:top w:val="none" w:sz="0" w:space="0" w:color="auto"/>
        <w:left w:val="none" w:sz="0" w:space="0" w:color="auto"/>
        <w:bottom w:val="none" w:sz="0" w:space="0" w:color="auto"/>
        <w:right w:val="none" w:sz="0" w:space="0" w:color="auto"/>
      </w:divBdr>
    </w:div>
    <w:div w:id="1897935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isolinaarbulu.com/es/" TargetMode="External"/><Relationship Id="rId4" Type="http://schemas.openxmlformats.org/officeDocument/2006/relationships/webSettings" Target="webSettings.xml"/><Relationship Id="rId9" Type="http://schemas.openxmlformats.org/officeDocument/2006/relationships/hyperlink" Target="https://tamarakreislergallery.com/"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rocio@thebrdige.es" TargetMode="External"/><Relationship Id="rId1" Type="http://schemas.openxmlformats.org/officeDocument/2006/relationships/hyperlink" Target="mailto:marisa@thebridge.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718</Words>
  <Characters>3989</Characters>
  <Application>Microsoft Office Word</Application>
  <DocSecurity>0</DocSecurity>
  <Lines>73</Lines>
  <Paragraphs>18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isolina arbulu</cp:lastModifiedBy>
  <cp:revision>2</cp:revision>
  <dcterms:created xsi:type="dcterms:W3CDTF">2026-01-20T13:34:00Z</dcterms:created>
  <dcterms:modified xsi:type="dcterms:W3CDTF">2026-01-20T13:34:00Z</dcterms:modified>
</cp:coreProperties>
</file>